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6"/>
        <w:tabs>
          <w:tab w:val="left" w:pos="40"/>
        </w:tabs>
        <w:spacing w:before="0" w:beforeAutospacing="0" w:after="0" w:afterAutospacing="0" w:line="360" w:lineRule="auto"/>
        <w:rPr>
          <w:rFonts w:hint="eastAsia" w:ascii="Arial" w:hAnsi="Arial" w:cs="Arial" w:eastAsiaTheme="minorEastAsia"/>
          <w:b w:val="0"/>
          <w:bCs w:val="0"/>
          <w:color w:val="000000"/>
          <w:kern w:val="24"/>
          <w:sz w:val="21"/>
          <w:szCs w:val="21"/>
          <w:highlight w:val="none"/>
        </w:rPr>
      </w:pPr>
      <w:r>
        <w:rPr>
          <w:rFonts w:hint="eastAsia" w:ascii="Arial" w:hAnsi="Arial" w:cs="Arial" w:eastAsiaTheme="minorEastAsia"/>
          <w:b/>
          <w:bCs/>
          <w:color w:val="000000"/>
          <w:kern w:val="24"/>
          <w:sz w:val="21"/>
          <w:szCs w:val="21"/>
          <w:highlight w:val="none"/>
        </w:rPr>
        <w:t>Product</w:t>
      </w:r>
      <w:r>
        <w:rPr>
          <w:rFonts w:hint="eastAsia" w:ascii="Arial" w:hAnsi="Arial" w:cs="Arial" w:eastAsiaTheme="minorEastAsia"/>
          <w:b w:val="0"/>
          <w:bCs w:val="0"/>
          <w:color w:val="000000"/>
          <w:kern w:val="24"/>
          <w:sz w:val="21"/>
          <w:szCs w:val="21"/>
          <w:highlight w:val="none"/>
          <w:lang w:val="en-US" w:eastAsia="zh-CN"/>
        </w:rPr>
        <w:t xml:space="preserve">: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>SARS-CoV-2 N protein ELISA Kit</w:t>
      </w:r>
    </w:p>
    <w:p>
      <w:pPr>
        <w:pStyle w:val="6"/>
        <w:tabs>
          <w:tab w:val="left" w:pos="40"/>
        </w:tabs>
        <w:spacing w:before="0" w:beforeAutospacing="0" w:after="0" w:afterAutospacing="0" w:line="360" w:lineRule="auto"/>
        <w:rPr>
          <w:rFonts w:hint="default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</w:pPr>
      <w:r>
        <w:rPr>
          <w:rFonts w:hint="eastAsia" w:ascii="Arial" w:hAnsi="Arial" w:cs="Arial" w:eastAsiaTheme="minorEastAsia"/>
          <w:b/>
          <w:bCs/>
          <w:color w:val="000000"/>
          <w:kern w:val="24"/>
          <w:sz w:val="21"/>
          <w:szCs w:val="21"/>
          <w:highlight w:val="none"/>
        </w:rPr>
        <w:t>Catalog NO.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>: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Arial" w:hAnsi="Arial" w:cs="Arial" w:eastAsiaTheme="minorEastAsia"/>
          <w:color w:val="FF0000"/>
          <w:kern w:val="24"/>
          <w:sz w:val="21"/>
          <w:szCs w:val="21"/>
          <w:highlight w:val="none"/>
          <w:lang w:val="en-US"/>
        </w:rPr>
        <w:t>NE-xg-E001</w:t>
      </w:r>
    </w:p>
    <w:p>
      <w:pPr>
        <w:pStyle w:val="6"/>
        <w:tabs>
          <w:tab w:val="left" w:pos="40"/>
        </w:tabs>
        <w:spacing w:before="0" w:beforeAutospacing="0" w:after="0" w:afterAutospacing="0" w:line="360" w:lineRule="auto"/>
        <w:rPr>
          <w:rFonts w:hint="eastAsia" w:ascii="Arial" w:hAnsi="Arial" w:cs="Arial" w:eastAsiaTheme="minorEastAsia"/>
          <w:b w:val="0"/>
          <w:bCs w:val="0"/>
          <w:color w:val="000000"/>
          <w:kern w:val="24"/>
          <w:sz w:val="21"/>
          <w:szCs w:val="21"/>
          <w:highlight w:val="none"/>
          <w:lang w:val="en-US" w:eastAsia="zh-CN"/>
        </w:rPr>
      </w:pPr>
      <w:r>
        <w:rPr>
          <w:rFonts w:hint="eastAsia" w:ascii="Arial" w:hAnsi="Arial" w:cs="Arial" w:eastAsiaTheme="minorEastAsia"/>
          <w:b/>
          <w:bCs/>
          <w:color w:val="000000"/>
          <w:kern w:val="24"/>
          <w:sz w:val="21"/>
          <w:szCs w:val="21"/>
          <w:highlight w:val="none"/>
        </w:rPr>
        <w:t xml:space="preserve">Assay </w:t>
      </w:r>
      <w:r>
        <w:rPr>
          <w:rFonts w:hint="eastAsia" w:ascii="Arial" w:hAnsi="Arial" w:cs="Arial" w:eastAsiaTheme="minorEastAsia"/>
          <w:b/>
          <w:bCs/>
          <w:color w:val="000000"/>
          <w:kern w:val="24"/>
          <w:sz w:val="21"/>
          <w:szCs w:val="21"/>
          <w:highlight w:val="none"/>
          <w:lang w:val="en-US" w:eastAsia="zh-CN"/>
        </w:rPr>
        <w:t>T</w:t>
      </w:r>
      <w:r>
        <w:rPr>
          <w:rFonts w:hint="eastAsia" w:ascii="Arial" w:hAnsi="Arial" w:cs="Arial" w:eastAsiaTheme="minorEastAsia"/>
          <w:b/>
          <w:bCs/>
          <w:color w:val="000000"/>
          <w:kern w:val="24"/>
          <w:sz w:val="21"/>
          <w:szCs w:val="21"/>
          <w:highlight w:val="none"/>
        </w:rPr>
        <w:t>ype</w:t>
      </w:r>
      <w:r>
        <w:rPr>
          <w:rFonts w:hint="eastAsia" w:ascii="Arial" w:hAnsi="Arial" w:cs="Arial" w:eastAsiaTheme="minorEastAsia"/>
          <w:b w:val="0"/>
          <w:bCs w:val="0"/>
          <w:color w:val="000000"/>
          <w:kern w:val="24"/>
          <w:sz w:val="21"/>
          <w:szCs w:val="21"/>
          <w:highlight w:val="none"/>
          <w:lang w:val="en-US" w:eastAsia="zh-CN"/>
        </w:rPr>
        <w:t>:</w:t>
      </w:r>
      <w:r>
        <w:rPr>
          <w:rFonts w:hint="eastAsia" w:ascii="Arial" w:hAnsi="Arial" w:cs="Arial" w:eastAsiaTheme="minorEastAsia"/>
          <w:b/>
          <w:bCs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Arial" w:hAnsi="Arial" w:cs="Arial" w:eastAsiaTheme="minorEastAsia"/>
          <w:b/>
          <w:bCs/>
          <w:color w:val="000000"/>
          <w:kern w:val="24"/>
          <w:sz w:val="21"/>
          <w:szCs w:val="21"/>
          <w:highlight w:val="none"/>
        </w:rPr>
        <w:t>Sandwich</w:t>
      </w:r>
    </w:p>
    <w:p>
      <w:pPr>
        <w:pStyle w:val="6"/>
        <w:tabs>
          <w:tab w:val="left" w:pos="40"/>
        </w:tabs>
        <w:spacing w:before="0" w:beforeAutospacing="0" w:after="0" w:afterAutospacing="0" w:line="360" w:lineRule="auto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  <w:r>
        <w:rPr>
          <w:rFonts w:hint="eastAsia" w:ascii="Arial" w:hAnsi="Arial" w:cs="Arial" w:eastAsiaTheme="minorEastAsia"/>
          <w:b/>
          <w:bCs/>
          <w:color w:val="000000"/>
          <w:kern w:val="24"/>
          <w:sz w:val="21"/>
          <w:szCs w:val="21"/>
          <w:highlight w:val="none"/>
        </w:rPr>
        <w:t>Research Area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>: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Infection immunity</w:t>
      </w:r>
    </w:p>
    <w:p>
      <w:pPr>
        <w:pStyle w:val="2"/>
        <w:shd w:val="clear" w:color="auto" w:fill="FFFFFF"/>
        <w:spacing w:beforeAutospacing="0" w:afterAutospacing="0" w:line="360" w:lineRule="auto"/>
        <w:ind w:left="1265" w:hanging="1265" w:hangingChars="600"/>
        <w:jc w:val="both"/>
        <w:textAlignment w:val="baseline"/>
        <w:rPr>
          <w:rFonts w:hint="default" w:ascii="Arial" w:hAnsi="Arial" w:cs="Arial" w:eastAsiaTheme="minorEastAsia"/>
          <w:b w:val="0"/>
          <w:color w:val="000000"/>
          <w:kern w:val="24"/>
          <w:sz w:val="21"/>
          <w:szCs w:val="21"/>
          <w:highlight w:val="none"/>
        </w:rPr>
      </w:pPr>
      <w:r>
        <w:rPr>
          <w:rFonts w:ascii="Arial" w:hAnsi="Arial" w:cs="Arial" w:eastAsiaTheme="minorEastAsia"/>
          <w:bCs/>
          <w:color w:val="000000"/>
          <w:kern w:val="24"/>
          <w:sz w:val="21"/>
          <w:szCs w:val="21"/>
          <w:highlight w:val="none"/>
        </w:rPr>
        <w:t>Synonyms</w:t>
      </w:r>
      <w:r>
        <w:rPr>
          <w:rFonts w:ascii="Arial" w:hAnsi="Arial" w:cs="Arial" w:eastAsiaTheme="minorEastAsia"/>
          <w:b w:val="0"/>
          <w:color w:val="000000"/>
          <w:kern w:val="24"/>
          <w:sz w:val="21"/>
          <w:szCs w:val="21"/>
          <w:highlight w:val="none"/>
        </w:rPr>
        <w:t>:</w:t>
      </w:r>
      <w:r>
        <w:rPr>
          <w:rFonts w:hint="eastAsia" w:ascii="Arial" w:hAnsi="Arial" w:cs="Arial" w:eastAsiaTheme="minorEastAsia"/>
          <w:b w:val="0"/>
          <w:color w:val="000000"/>
          <w:kern w:val="24"/>
          <w:sz w:val="21"/>
          <w:szCs w:val="21"/>
          <w:highlight w:val="none"/>
          <w:lang w:val="en-US" w:eastAsia="zh-CN"/>
        </w:rPr>
        <w:t xml:space="preserve"> SARS-CoV-2 Nucleoprotein; SARS-CoV-2 NP; SARS-CoV-2 Nucleocapsid protein; SARS-Cov-2 NC; SARS-Cov-2 Protein N; COVID-19 Nucleoprotein; NCP; 2019-nCoV</w:t>
      </w:r>
    </w:p>
    <w:p>
      <w:pPr>
        <w:pStyle w:val="6"/>
        <w:tabs>
          <w:tab w:val="left" w:pos="40"/>
        </w:tabs>
        <w:spacing w:before="0" w:beforeAutospacing="0" w:after="0" w:afterAutospacing="0" w:line="360" w:lineRule="auto"/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eastAsia="zh-CN"/>
        </w:rPr>
      </w:pPr>
      <w:r>
        <w:rPr>
          <w:rFonts w:hint="eastAsia" w:ascii="Arial" w:hAnsi="Arial" w:cs="Arial" w:eastAsiaTheme="minorEastAsia"/>
          <w:b/>
          <w:bCs/>
          <w:color w:val="000000"/>
          <w:kern w:val="24"/>
          <w:sz w:val="21"/>
          <w:szCs w:val="21"/>
          <w:highlight w:val="none"/>
        </w:rPr>
        <w:t>Detection Range</w:t>
      </w:r>
      <w:r>
        <w:rPr>
          <w:rFonts w:hint="eastAsia" w:ascii="Arial" w:hAnsi="Arial" w:cs="Arial" w:eastAsiaTheme="minorEastAsia"/>
          <w:b w:val="0"/>
          <w:bCs w:val="0"/>
          <w:color w:val="000000"/>
          <w:kern w:val="24"/>
          <w:sz w:val="21"/>
          <w:szCs w:val="21"/>
          <w:highlight w:val="none"/>
          <w:lang w:val="en-US" w:eastAsia="zh-CN"/>
        </w:rPr>
        <w:t>:</w:t>
      </w:r>
      <w:r>
        <w:rPr>
          <w:rFonts w:hint="eastAsia" w:ascii="Arial" w:hAnsi="Arial" w:cs="Arial" w:eastAsiaTheme="minorEastAsia"/>
          <w:b/>
          <w:bCs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125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>-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8,000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eastAsia="zh-CN"/>
        </w:rPr>
        <w:t>pg/mL</w:t>
      </w:r>
    </w:p>
    <w:p>
      <w:pPr>
        <w:pStyle w:val="6"/>
        <w:tabs>
          <w:tab w:val="left" w:pos="40"/>
        </w:tabs>
        <w:spacing w:before="0" w:beforeAutospacing="0" w:after="0" w:afterAutospacing="0" w:line="360" w:lineRule="auto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  <w:r>
        <w:rPr>
          <w:rFonts w:hint="eastAsia" w:ascii="Arial" w:hAnsi="Arial" w:cs="Arial" w:eastAsiaTheme="minorEastAsia"/>
          <w:b/>
          <w:bCs/>
          <w:color w:val="000000"/>
          <w:kern w:val="24"/>
          <w:sz w:val="21"/>
          <w:szCs w:val="21"/>
          <w:highlight w:val="none"/>
        </w:rPr>
        <w:t>Sensitivity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>: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38.74 pg/mL</w:t>
      </w:r>
    </w:p>
    <w:p>
      <w:pPr>
        <w:pStyle w:val="6"/>
        <w:spacing w:before="0" w:beforeAutospacing="0" w:after="0" w:afterAutospacing="0" w:line="360" w:lineRule="auto"/>
        <w:rPr>
          <w:rFonts w:hint="eastAsia" w:ascii="Arial" w:hAnsi="Arial" w:cs="Arial" w:eastAsiaTheme="minorEastAsia"/>
          <w:b w:val="0"/>
          <w:bCs w:val="0"/>
          <w:color w:val="2A3E92"/>
          <w:kern w:val="24"/>
          <w:highlight w:val="none"/>
          <w:u w:val="none"/>
          <w:lang w:val="en-US" w:eastAsia="zh-CN"/>
        </w:rPr>
      </w:pPr>
    </w:p>
    <w:p>
      <w:pPr>
        <w:pStyle w:val="6"/>
        <w:spacing w:before="0" w:beforeAutospacing="0" w:after="0" w:afterAutospacing="0" w:line="360" w:lineRule="auto"/>
        <w:rPr>
          <w:rFonts w:ascii="Arial" w:hAnsi="Arial" w:cs="Arial" w:eastAsiaTheme="minorEastAsia"/>
          <w:b/>
          <w:bCs/>
          <w:color w:val="2A89DD"/>
          <w:kern w:val="24"/>
          <w:highlight w:val="none"/>
          <w:u w:val="single"/>
        </w:rPr>
      </w:pPr>
      <w:r>
        <w:rPr>
          <w:rFonts w:hint="eastAsia" w:ascii="Arial" w:hAnsi="Arial" w:cs="Arial" w:eastAsiaTheme="minorEastAsia"/>
          <w:b/>
          <w:bCs/>
          <w:color w:val="2A89DD"/>
          <w:kern w:val="24"/>
          <w:highlight w:val="none"/>
          <w:u w:val="single"/>
        </w:rPr>
        <w:t>Standard Preparation</w:t>
      </w:r>
    </w:p>
    <w:p>
      <w:pPr>
        <w:pStyle w:val="6"/>
        <w:tabs>
          <w:tab w:val="left" w:pos="40"/>
        </w:tabs>
        <w:spacing w:before="0" w:beforeAutospacing="0" w:after="0" w:afterAutospacing="0" w:line="360" w:lineRule="auto"/>
        <w:jc w:val="both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Reconstitute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b/>
          <w:bCs/>
          <w:color w:val="000000"/>
          <w:kern w:val="24"/>
          <w:sz w:val="21"/>
          <w:szCs w:val="21"/>
          <w:highlight w:val="none"/>
        </w:rPr>
        <w:t>Standard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with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1.0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mL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of</w:t>
      </w:r>
      <w:r>
        <w:rPr>
          <w:rFonts w:ascii="Arial" w:hAnsi="Arial" w:cs="Arial" w:eastAsiaTheme="minorEastAsia"/>
          <w:b/>
          <w:bCs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bookmarkStart w:id="0" w:name="OLE_LINK6"/>
      <w:r>
        <w:rPr>
          <w:rFonts w:hint="eastAsia" w:ascii="Arial" w:hAnsi="Arial" w:cs="Arial" w:eastAsiaTheme="minorEastAsia"/>
          <w:b/>
          <w:bCs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Universal Diluent</w:t>
      </w:r>
      <w:bookmarkEnd w:id="0"/>
      <w:r>
        <w:rPr>
          <w:rFonts w:ascii="Arial" w:hAnsi="Arial" w:cs="Arial" w:eastAsiaTheme="minorEastAsia"/>
          <w:b w:val="0"/>
          <w:bCs w:val="0"/>
          <w:color w:val="000000"/>
          <w:kern w:val="24"/>
          <w:sz w:val="21"/>
          <w:szCs w:val="21"/>
          <w:highlight w:val="none"/>
        </w:rPr>
        <w:t>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>keep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for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10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minutes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room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temperature,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shake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gently(not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to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foam).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concentration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of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standard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stock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solution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is</w:t>
      </w:r>
      <w:r>
        <w:rPr>
          <w:rFonts w:ascii="Arial" w:hAnsi="Arial" w:cs="Arial"/>
          <w:highlight w:val="none"/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>8,000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eastAsia="zh-CN"/>
        </w:rPr>
        <w:t>pg/mL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.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Please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prepare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7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tubes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containing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0.5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mL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b/>
          <w:bCs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Universal Diluent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and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produce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double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dilution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series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according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to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picture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shown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below.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Mix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each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tube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thoroughly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before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next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transfer.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Set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up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7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points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of</w:t>
      </w:r>
      <w:r>
        <w:rPr>
          <w:rFonts w:ascii="Arial" w:hAnsi="Arial" w:cs="Arial" w:eastAsiaTheme="minorEastAsia"/>
          <w:color w:val="000000" w:themeColor="text1"/>
          <w:kern w:val="24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diluted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standard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such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>8,000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eastAsia="zh-CN"/>
        </w:rPr>
        <w:t>pg/mL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4,000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eastAsia="zh-CN"/>
        </w:rPr>
        <w:t>pg/mL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2,000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eastAsia="zh-CN"/>
        </w:rPr>
        <w:t>pg/mL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1,000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eastAsia="zh-CN"/>
        </w:rPr>
        <w:t>pg/mL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>500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eastAsia="zh-CN"/>
        </w:rPr>
        <w:t>pg/mL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>250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eastAsia="zh-CN"/>
        </w:rPr>
        <w:t>pg/mL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>125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eastAsia="zh-CN"/>
        </w:rPr>
        <w:t>pg/mL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,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and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last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EP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tube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 xml:space="preserve">with </w:t>
      </w:r>
      <w:r>
        <w:rPr>
          <w:rFonts w:hint="eastAsia" w:ascii="Arial" w:hAnsi="Arial" w:cs="Arial" w:eastAsiaTheme="minorEastAsia"/>
          <w:b/>
          <w:bCs/>
          <w:color w:val="000000"/>
          <w:kern w:val="24"/>
          <w:sz w:val="21"/>
          <w:szCs w:val="21"/>
          <w:highlight w:val="none"/>
        </w:rPr>
        <w:t xml:space="preserve">Universal  Diluent 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blank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0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eastAsia="zh-CN"/>
        </w:rPr>
        <w:t>pg/mL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.</w:t>
      </w:r>
    </w:p>
    <w:p>
      <w:pPr>
        <w:pStyle w:val="6"/>
        <w:tabs>
          <w:tab w:val="left" w:pos="40"/>
        </w:tabs>
        <w:spacing w:before="0" w:beforeAutospacing="0" w:after="0" w:afterAutospacing="0" w:line="360" w:lineRule="auto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</w:p>
    <w:p>
      <w:pPr>
        <w:suppressLineNumbers/>
        <w:spacing w:line="80" w:lineRule="atLeast"/>
        <w:ind w:firstLine="2420" w:firstLineChars="1100"/>
        <w:rPr>
          <w:rFonts w:ascii="Arial" w:hAnsi="Arial" w:cs="Arial"/>
          <w:highlight w:val="none"/>
        </w:rPr>
      </w:pPr>
      <w:r>
        <w:rPr>
          <w:highlight w:val="none"/>
        </w:rPr>
        <w:t xml:space="preserve">  </w:t>
      </w:r>
      <w:r>
        <w:rPr>
          <w:rFonts w:ascii="Arial" w:hAnsi="Arial" w:cs="Arial"/>
          <w:highlight w:val="none"/>
        </w:rPr>
        <w:t xml:space="preserve"> </w:t>
      </w:r>
      <w:r>
        <w:rPr>
          <w:rFonts w:ascii="Arial" w:hAnsi="Arial" w:eastAsia="Adobe 黑体 Std R" w:cs="Arial"/>
          <w:highlight w:val="none"/>
        </w:rPr>
        <w:t>500ul</w:t>
      </w:r>
      <w:r>
        <w:rPr>
          <w:rFonts w:ascii="Arial" w:hAnsi="Arial" w:cs="Arial"/>
          <w:highlight w:val="none"/>
        </w:rPr>
        <w:t xml:space="preserve">       500ul        500ul       500ul        500ul</w:t>
      </w:r>
    </w:p>
    <w:p>
      <w:pPr>
        <w:pStyle w:val="6"/>
        <w:rPr>
          <w:rFonts w:hint="default" w:ascii="Arial" w:hAnsi="Arial" w:cs="Arial" w:eastAsiaTheme="minorEastAsia"/>
          <w:color w:val="000000"/>
          <w:kern w:val="24"/>
          <w:sz w:val="21"/>
          <w:szCs w:val="21"/>
          <w:highlight w:val="none"/>
          <w:lang w:val="en-US"/>
          <w14:shadow w14:blurRad="50800" w14:dist="50800" w14:dir="5400000" w14:sx="0" w14:sy="0" w14:kx="0" w14:ky="0" w14:algn="ctr">
            <w14:schemeClr w14:val="tx2">
              <w14:alpha w14:val="34000"/>
              <w14:lumMod w14:val="60000"/>
              <w14:lumOff w14:val="40000"/>
            </w14:schemeClr>
          </w14:shadow>
        </w:rPr>
      </w:pPr>
      <w:r>
        <w:rPr>
          <w:rFonts w:hint="default" w:ascii="Arial" w:hAnsi="Arial" w:cs="Arial" w:eastAsiaTheme="minorEastAsia"/>
          <w:color w:val="000000"/>
          <w:kern w:val="24"/>
          <w:sz w:val="21"/>
          <w:szCs w:val="21"/>
          <w:highlight w:val="none"/>
          <w:lang w:val="en-US"/>
          <w14:shadow w14:blurRad="50800" w14:dist="50800" w14:dir="5400000" w14:sx="0" w14:sy="0" w14:kx="0" w14:ky="0" w14:algn="ctr">
            <w14:schemeClr w14:val="tx2">
              <w14:alpha w14:val="34000"/>
              <w14:lumMod w14:val="60000"/>
              <w14:lumOff w14:val="40000"/>
            </w14:schemeClr>
          </w14:shadow>
        </w:rPr>
        <w:drawing>
          <wp:inline distT="0" distB="0" distL="114300" distR="114300">
            <wp:extent cx="5303520" cy="1653540"/>
            <wp:effectExtent l="0" t="0" r="11430" b="381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Arial" w:hAnsi="Arial" w:cs="Arial"/>
          <w:highlight w:val="none"/>
        </w:rPr>
      </w:pPr>
      <w:bookmarkStart w:id="2" w:name="_GoBack"/>
      <w:bookmarkEnd w:id="2"/>
      <w:r>
        <w:rPr>
          <w:rFonts w:hint="eastAsia" w:ascii="Arial" w:hAnsi="Arial" w:cs="Arial"/>
          <w:highlight w:val="none"/>
          <w:lang w:eastAsia="zh-CN"/>
        </w:rPr>
        <w:t>pg/mL</w:t>
      </w:r>
      <w:r>
        <w:rPr>
          <w:rFonts w:ascii="Arial" w:hAnsi="Arial" w:cs="Arial"/>
          <w:highlight w:val="none"/>
        </w:rPr>
        <w:t xml:space="preserve">         </w:t>
      </w:r>
      <w:r>
        <w:rPr>
          <w:rFonts w:hint="eastAsia" w:ascii="Arial" w:hAnsi="Arial" w:cs="Arial"/>
          <w:highlight w:val="none"/>
          <w:lang w:val="en-US" w:eastAsia="zh-CN"/>
        </w:rPr>
        <w:t xml:space="preserve"> 8,000 </w:t>
      </w:r>
      <w:r>
        <w:rPr>
          <w:rFonts w:ascii="Arial" w:hAnsi="Arial" w:cs="Arial"/>
          <w:highlight w:val="none"/>
        </w:rPr>
        <w:t xml:space="preserve">      </w:t>
      </w:r>
      <w:r>
        <w:rPr>
          <w:rFonts w:hint="eastAsia" w:ascii="Arial" w:hAnsi="Arial" w:cs="Arial"/>
          <w:highlight w:val="none"/>
          <w:lang w:val="en-US" w:eastAsia="zh-CN"/>
        </w:rPr>
        <w:t xml:space="preserve"> 4,000</w:t>
      </w:r>
      <w:r>
        <w:rPr>
          <w:rFonts w:ascii="Arial" w:hAnsi="Arial" w:cs="Arial"/>
          <w:highlight w:val="none"/>
        </w:rPr>
        <w:t xml:space="preserve">      </w:t>
      </w:r>
      <w:r>
        <w:rPr>
          <w:rFonts w:hint="eastAsia" w:ascii="Arial" w:hAnsi="Arial" w:cs="Arial"/>
          <w:highlight w:val="none"/>
          <w:lang w:val="en-US" w:eastAsia="zh-CN"/>
        </w:rPr>
        <w:t>2,000</w:t>
      </w:r>
      <w:r>
        <w:rPr>
          <w:rFonts w:ascii="Arial" w:hAnsi="Arial" w:cs="Arial"/>
          <w:highlight w:val="none"/>
        </w:rPr>
        <w:t xml:space="preserve">     </w:t>
      </w:r>
      <w:r>
        <w:rPr>
          <w:rFonts w:hint="eastAsia" w:ascii="Arial" w:hAnsi="Arial" w:cs="Arial"/>
          <w:highlight w:val="none"/>
          <w:lang w:val="en-US" w:eastAsia="zh-CN"/>
        </w:rPr>
        <w:t>1,000</w:t>
      </w:r>
      <w:r>
        <w:rPr>
          <w:rFonts w:ascii="Arial" w:hAnsi="Arial" w:cs="Arial"/>
          <w:highlight w:val="none"/>
        </w:rPr>
        <w:t xml:space="preserve">        </w:t>
      </w:r>
      <w:r>
        <w:rPr>
          <w:rFonts w:hint="eastAsia" w:ascii="Arial" w:hAnsi="Arial" w:cs="Arial"/>
          <w:highlight w:val="none"/>
          <w:lang w:val="en-US" w:eastAsia="zh-CN"/>
        </w:rPr>
        <w:t>500</w:t>
      </w:r>
      <w:r>
        <w:rPr>
          <w:rFonts w:ascii="Arial" w:hAnsi="Arial" w:cs="Arial"/>
          <w:highlight w:val="none"/>
        </w:rPr>
        <w:t xml:space="preserve"> </w:t>
      </w:r>
      <w:r>
        <w:rPr>
          <w:rFonts w:hint="eastAsia" w:ascii="Arial" w:hAnsi="Arial" w:cs="Arial"/>
          <w:highlight w:val="none"/>
          <w:lang w:val="en-US" w:eastAsia="zh-CN"/>
        </w:rPr>
        <w:t xml:space="preserve">   </w:t>
      </w:r>
      <w:r>
        <w:rPr>
          <w:rFonts w:ascii="Arial" w:hAnsi="Arial" w:cs="Arial"/>
          <w:highlight w:val="none"/>
        </w:rPr>
        <w:t xml:space="preserve"> </w:t>
      </w:r>
      <w:r>
        <w:rPr>
          <w:rFonts w:hint="eastAsia" w:ascii="Arial" w:hAnsi="Arial" w:cs="Arial"/>
          <w:highlight w:val="none"/>
          <w:lang w:val="en-US" w:eastAsia="zh-CN"/>
        </w:rPr>
        <w:t xml:space="preserve">    250 </w:t>
      </w:r>
      <w:r>
        <w:rPr>
          <w:rFonts w:ascii="Arial" w:hAnsi="Arial" w:cs="Arial"/>
          <w:highlight w:val="none"/>
        </w:rPr>
        <w:t xml:space="preserve">   </w:t>
      </w:r>
      <w:r>
        <w:rPr>
          <w:rFonts w:hint="eastAsia" w:ascii="Arial" w:hAnsi="Arial" w:cs="Arial"/>
          <w:highlight w:val="none"/>
          <w:lang w:val="en-US" w:eastAsia="zh-CN"/>
        </w:rPr>
        <w:t xml:space="preserve">    125</w:t>
      </w:r>
      <w:r>
        <w:rPr>
          <w:rFonts w:ascii="Arial" w:hAnsi="Arial" w:cs="Arial"/>
          <w:highlight w:val="none"/>
        </w:rPr>
        <w:t xml:space="preserve">     </w:t>
      </w:r>
      <w:r>
        <w:rPr>
          <w:rFonts w:hint="eastAsia" w:ascii="Arial" w:hAnsi="Arial" w:cs="Arial"/>
          <w:highlight w:val="none"/>
          <w:lang w:val="en-US" w:eastAsia="zh-CN"/>
        </w:rPr>
        <w:t xml:space="preserve">  </w:t>
      </w:r>
      <w:r>
        <w:rPr>
          <w:rFonts w:ascii="Arial" w:hAnsi="Arial" w:cs="Arial"/>
          <w:highlight w:val="none"/>
        </w:rPr>
        <w:t xml:space="preserve">   </w:t>
      </w:r>
      <w:r>
        <w:rPr>
          <w:rFonts w:hint="eastAsia" w:ascii="Arial" w:hAnsi="Arial" w:cs="Arial"/>
          <w:highlight w:val="none"/>
          <w:lang w:val="en-US" w:eastAsia="zh-CN"/>
        </w:rPr>
        <w:t xml:space="preserve"> </w:t>
      </w:r>
      <w:r>
        <w:rPr>
          <w:rFonts w:ascii="Arial" w:hAnsi="Arial" w:cs="Arial"/>
          <w:highlight w:val="none"/>
        </w:rPr>
        <w:t>0</w:t>
      </w:r>
    </w:p>
    <w:p>
      <w:pPr>
        <w:pStyle w:val="6"/>
        <w:spacing w:before="0" w:beforeAutospacing="0" w:after="0" w:afterAutospacing="0" w:line="360" w:lineRule="auto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</w:p>
    <w:p>
      <w:pPr>
        <w:pStyle w:val="6"/>
        <w:spacing w:before="0" w:beforeAutospacing="0" w:after="0" w:afterAutospacing="0" w:line="360" w:lineRule="auto"/>
        <w:rPr>
          <w:rFonts w:ascii="Arial" w:hAnsi="Arial" w:cs="Arial"/>
          <w:b/>
          <w:bCs/>
          <w:color w:val="2A3E92"/>
          <w:kern w:val="24"/>
          <w:highlight w:val="none"/>
          <w:u w:val="single"/>
        </w:rPr>
      </w:pPr>
      <w:r>
        <w:rPr>
          <w:rFonts w:ascii="Arial" w:hAnsi="Arial" w:cs="Arial" w:eastAsiaTheme="minorEastAsia"/>
          <w:b/>
          <w:bCs/>
          <w:color w:val="2A89DD"/>
          <w:kern w:val="24"/>
          <w:highlight w:val="none"/>
          <w:u w:val="single"/>
        </w:rPr>
        <w:t>T</w:t>
      </w:r>
      <w:r>
        <w:rPr>
          <w:rFonts w:hint="eastAsia" w:ascii="Arial" w:hAnsi="Arial" w:cs="Arial" w:eastAsiaTheme="minorEastAsia"/>
          <w:b/>
          <w:bCs/>
          <w:color w:val="2A89DD"/>
          <w:kern w:val="24"/>
          <w:highlight w:val="none"/>
          <w:u w:val="single"/>
        </w:rPr>
        <w:t>ypical</w:t>
      </w:r>
      <w:r>
        <w:rPr>
          <w:rFonts w:ascii="Arial" w:hAnsi="Arial" w:cs="Arial" w:eastAsiaTheme="minorEastAsia"/>
          <w:b/>
          <w:bCs/>
          <w:color w:val="2A89DD"/>
          <w:kern w:val="24"/>
          <w:highlight w:val="none"/>
          <w:u w:val="single"/>
        </w:rPr>
        <w:t xml:space="preserve"> D</w:t>
      </w:r>
      <w:r>
        <w:rPr>
          <w:rFonts w:hint="eastAsia" w:ascii="Arial" w:hAnsi="Arial" w:cs="Arial" w:eastAsiaTheme="minorEastAsia"/>
          <w:b/>
          <w:bCs/>
          <w:color w:val="2A89DD"/>
          <w:kern w:val="24"/>
          <w:highlight w:val="none"/>
          <w:u w:val="single"/>
        </w:rPr>
        <w:t>ata</w:t>
      </w:r>
      <w:bookmarkStart w:id="1" w:name="OLE_LINK5"/>
    </w:p>
    <w:bookmarkEnd w:id="1"/>
    <w:p>
      <w:pPr>
        <w:adjustRightInd/>
        <w:snapToGrid/>
        <w:spacing w:after="0" w:line="360" w:lineRule="auto"/>
        <w:jc w:val="both"/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</w:pPr>
      <w:r>
        <w:rPr>
          <w:rFonts w:hint="default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As the OD values of the standard curve may vary according to the conditions of the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>objective</w:t>
      </w:r>
      <w:r>
        <w:rPr>
          <w:rFonts w:hint="default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assay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, </w:t>
      </w:r>
      <w:r>
        <w:rPr>
          <w:rFonts w:hint="default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the experimenter should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>fit</w:t>
      </w:r>
      <w:r>
        <w:rPr>
          <w:rFonts w:hint="default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a standard curve for each test. Typical standard curve  provided below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is</w:t>
      </w:r>
      <w:r>
        <w:rPr>
          <w:rFonts w:hint="default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for reference only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>.</w:t>
      </w:r>
    </w:p>
    <w:p>
      <w:pPr>
        <w:adjustRightInd/>
        <w:snapToGrid/>
        <w:spacing w:after="0" w:line="360" w:lineRule="auto"/>
        <w:jc w:val="both"/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</w:pPr>
    </w:p>
    <w:p>
      <w:pPr>
        <w:pStyle w:val="6"/>
        <w:tabs>
          <w:tab w:val="left" w:pos="420"/>
        </w:tabs>
        <w:spacing w:before="0" w:beforeAutospacing="0" w:after="0" w:afterAutospacing="0" w:line="340" w:lineRule="exact"/>
        <w:ind w:firstLine="2530" w:firstLineChars="1200"/>
        <w:jc w:val="both"/>
        <w:rPr>
          <w:rFonts w:hint="eastAsia" w:ascii="Arial" w:hAnsi="Arial" w:cs="Arial" w:eastAsiaTheme="minorEastAsia"/>
          <w:b/>
          <w:bCs/>
          <w:color w:val="auto"/>
          <w:kern w:val="24"/>
          <w:sz w:val="21"/>
          <w:szCs w:val="21"/>
          <w:highlight w:val="none"/>
          <w:lang w:val="en-US" w:eastAsia="zh-CN"/>
        </w:rPr>
      </w:pPr>
    </w:p>
    <w:p>
      <w:pPr>
        <w:pStyle w:val="6"/>
        <w:tabs>
          <w:tab w:val="left" w:pos="420"/>
        </w:tabs>
        <w:spacing w:before="0" w:beforeAutospacing="0" w:after="0" w:afterAutospacing="0" w:line="340" w:lineRule="exact"/>
        <w:ind w:firstLine="2530" w:firstLineChars="1200"/>
        <w:jc w:val="both"/>
        <w:rPr>
          <w:rFonts w:hint="eastAsia" w:ascii="Arial" w:hAnsi="Arial" w:cs="Arial" w:eastAsiaTheme="minorEastAsia"/>
          <w:b/>
          <w:bCs/>
          <w:color w:val="auto"/>
          <w:kern w:val="24"/>
          <w:sz w:val="21"/>
          <w:szCs w:val="21"/>
          <w:highlight w:val="none"/>
          <w:lang w:val="en-US" w:eastAsia="zh-CN"/>
        </w:rPr>
      </w:pPr>
    </w:p>
    <w:p>
      <w:pPr>
        <w:pStyle w:val="6"/>
        <w:tabs>
          <w:tab w:val="left" w:pos="420"/>
        </w:tabs>
        <w:spacing w:before="0" w:beforeAutospacing="0" w:after="0" w:afterAutospacing="0" w:line="340" w:lineRule="exact"/>
        <w:ind w:firstLine="1265" w:firstLineChars="600"/>
        <w:jc w:val="both"/>
        <w:rPr>
          <w:rFonts w:hint="eastAsia" w:ascii="Arial" w:hAnsi="Arial" w:cs="Arial" w:eastAsiaTheme="minorEastAsia"/>
          <w:b/>
          <w:bCs/>
          <w:color w:val="3283CE"/>
          <w:kern w:val="24"/>
          <w:sz w:val="21"/>
          <w:szCs w:val="21"/>
          <w:highlight w:val="none"/>
          <w:lang w:val="en-US" w:eastAsia="zh-CN"/>
        </w:rPr>
      </w:pPr>
    </w:p>
    <w:p>
      <w:pPr>
        <w:pStyle w:val="6"/>
        <w:tabs>
          <w:tab w:val="left" w:pos="420"/>
        </w:tabs>
        <w:spacing w:before="0" w:beforeAutospacing="0" w:after="0" w:afterAutospacing="0" w:line="340" w:lineRule="exact"/>
        <w:ind w:firstLine="1265" w:firstLineChars="600"/>
        <w:jc w:val="both"/>
        <w:rPr>
          <w:rFonts w:hint="eastAsia" w:ascii="Arial" w:hAnsi="Arial" w:cs="Arial" w:eastAsiaTheme="minorEastAsia"/>
          <w:b/>
          <w:bCs/>
          <w:color w:val="3283CE"/>
          <w:kern w:val="24"/>
          <w:sz w:val="21"/>
          <w:szCs w:val="21"/>
          <w:highlight w:val="none"/>
          <w:lang w:val="en-US" w:eastAsia="zh-CN"/>
        </w:rPr>
      </w:pPr>
    </w:p>
    <w:p>
      <w:pPr>
        <w:pStyle w:val="6"/>
        <w:tabs>
          <w:tab w:val="left" w:pos="420"/>
        </w:tabs>
        <w:spacing w:before="0" w:beforeAutospacing="0" w:after="0" w:afterAutospacing="0" w:line="340" w:lineRule="exact"/>
        <w:ind w:firstLine="1265" w:firstLineChars="600"/>
        <w:jc w:val="both"/>
        <w:rPr>
          <w:rFonts w:hint="eastAsia" w:ascii="Arial" w:hAnsi="Arial" w:cs="Arial" w:eastAsiaTheme="minorEastAsia"/>
          <w:b/>
          <w:bCs/>
          <w:color w:val="3283CE"/>
          <w:kern w:val="24"/>
          <w:sz w:val="21"/>
          <w:szCs w:val="21"/>
          <w:highlight w:val="none"/>
          <w:lang w:val="en-US" w:eastAsia="zh-CN"/>
        </w:rPr>
      </w:pPr>
    </w:p>
    <w:p>
      <w:pPr>
        <w:pStyle w:val="6"/>
        <w:tabs>
          <w:tab w:val="left" w:pos="420"/>
        </w:tabs>
        <w:spacing w:before="0" w:beforeAutospacing="0" w:after="0" w:afterAutospacing="0" w:line="340" w:lineRule="exact"/>
        <w:ind w:firstLine="1440" w:firstLineChars="600"/>
        <w:jc w:val="both"/>
        <w:rPr>
          <w:rFonts w:hint="eastAsia" w:ascii="Arial" w:hAnsi="Arial" w:cs="Arial" w:eastAsiaTheme="minorEastAsia"/>
          <w:b/>
          <w:bCs/>
          <w:color w:val="3283CE"/>
          <w:kern w:val="24"/>
          <w:sz w:val="21"/>
          <w:szCs w:val="21"/>
          <w:highlight w:val="none"/>
          <w:lang w:val="en-US" w:eastAsia="zh-CN"/>
        </w:rPr>
      </w:pP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-161925</wp:posOffset>
            </wp:positionV>
            <wp:extent cx="4152900" cy="2895600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tabs>
          <w:tab w:val="left" w:pos="420"/>
        </w:tabs>
        <w:spacing w:before="0" w:beforeAutospacing="0" w:after="0" w:afterAutospacing="0" w:line="340" w:lineRule="exact"/>
        <w:jc w:val="both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</w:p>
    <w:p>
      <w:pPr>
        <w:pStyle w:val="6"/>
        <w:tabs>
          <w:tab w:val="left" w:pos="420"/>
        </w:tabs>
        <w:spacing w:before="0" w:beforeAutospacing="0" w:after="0" w:afterAutospacing="0" w:line="340" w:lineRule="exact"/>
        <w:jc w:val="both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</w:p>
    <w:p>
      <w:pPr>
        <w:spacing w:line="220" w:lineRule="atLeast"/>
        <w:rPr>
          <w:rFonts w:ascii="Arial" w:hAnsi="Arial" w:cs="Arial"/>
          <w:highlight w:val="none"/>
        </w:rPr>
      </w:pPr>
    </w:p>
    <w:p>
      <w:pPr>
        <w:pStyle w:val="6"/>
        <w:spacing w:before="0" w:beforeAutospacing="0" w:after="0" w:afterAutospacing="0" w:line="360" w:lineRule="exact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</w:p>
    <w:p>
      <w:pPr>
        <w:pStyle w:val="6"/>
        <w:spacing w:before="0" w:beforeAutospacing="0" w:after="0" w:afterAutospacing="0" w:line="360" w:lineRule="exact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</w:p>
    <w:p>
      <w:pPr>
        <w:pStyle w:val="6"/>
        <w:spacing w:before="0" w:beforeAutospacing="0" w:after="0" w:afterAutospacing="0" w:line="360" w:lineRule="exact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</w:p>
    <w:p>
      <w:pPr>
        <w:pStyle w:val="6"/>
        <w:spacing w:before="0" w:beforeAutospacing="0" w:after="0" w:afterAutospacing="0" w:line="360" w:lineRule="exact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</w:p>
    <w:p>
      <w:pPr>
        <w:pStyle w:val="6"/>
        <w:spacing w:before="0" w:beforeAutospacing="0" w:after="0" w:afterAutospacing="0" w:line="360" w:lineRule="exact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</w:p>
    <w:p>
      <w:pPr>
        <w:pStyle w:val="6"/>
        <w:spacing w:before="0" w:beforeAutospacing="0" w:after="0" w:afterAutospacing="0" w:line="360" w:lineRule="exact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</w:p>
    <w:p>
      <w:pPr>
        <w:pStyle w:val="6"/>
        <w:spacing w:before="0" w:beforeAutospacing="0" w:after="0" w:afterAutospacing="0" w:line="360" w:lineRule="exact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</w:p>
    <w:p>
      <w:pPr>
        <w:pStyle w:val="6"/>
        <w:spacing w:before="0" w:beforeAutospacing="0" w:after="0" w:afterAutospacing="0" w:line="360" w:lineRule="exact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</w:p>
    <w:p>
      <w:pPr>
        <w:pStyle w:val="6"/>
        <w:spacing w:before="0" w:beforeAutospacing="0" w:after="0" w:afterAutospacing="0" w:line="360" w:lineRule="exact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</w:p>
    <w:p>
      <w:pPr>
        <w:pStyle w:val="6"/>
        <w:spacing w:before="0" w:beforeAutospacing="0" w:after="0" w:afterAutospacing="0" w:line="360" w:lineRule="auto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  <w:r>
        <w:rPr>
          <w:rFonts w:ascii="Arial" w:hAnsi="Arial" w:cs="Arial" w:eastAsiaTheme="minorEastAsia"/>
          <w:b/>
          <w:bCs/>
          <w:color w:val="2A89DD"/>
          <w:kern w:val="24"/>
          <w:highlight w:val="none"/>
          <w:u w:val="single"/>
        </w:rPr>
        <w:t>Specificity</w:t>
      </w:r>
    </w:p>
    <w:p>
      <w:pPr>
        <w:adjustRightInd/>
        <w:snapToGrid/>
        <w:spacing w:after="0" w:line="360" w:lineRule="auto"/>
        <w:jc w:val="both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This assay has high sensitivity and excellent specificity for detection of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SARS-CoV-2 N protein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. No significant cross-reactivity or interference between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SARS-CoV-2 N protein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and analogues is observed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.</w:t>
      </w:r>
    </w:p>
    <w:p>
      <w:pPr>
        <w:adjustRightInd/>
        <w:snapToGrid/>
        <w:spacing w:after="0" w:line="360" w:lineRule="auto"/>
        <w:jc w:val="both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  <w:r>
        <w:rPr>
          <w:rFonts w:ascii="Arial" w:hAnsi="Arial" w:cs="Arial" w:eastAsiaTheme="minorEastAsia"/>
          <w:b/>
          <w:color w:val="000000"/>
          <w:kern w:val="24"/>
          <w:sz w:val="21"/>
          <w:szCs w:val="21"/>
          <w:highlight w:val="none"/>
        </w:rPr>
        <w:t>Note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: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Limited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by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current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skills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and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knowledge,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impossible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for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us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to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complete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cross-reactivity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detection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between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SARS-CoV-2 N protein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and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all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analogues,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therefore,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cross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reaction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may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still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exist.</w:t>
      </w:r>
    </w:p>
    <w:p>
      <w:pPr>
        <w:adjustRightInd/>
        <w:snapToGrid/>
        <w:spacing w:after="0" w:line="240" w:lineRule="auto"/>
        <w:jc w:val="both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</w:p>
    <w:p>
      <w:pPr>
        <w:pStyle w:val="6"/>
        <w:spacing w:before="0" w:beforeAutospacing="0" w:after="0" w:afterAutospacing="0" w:line="360" w:lineRule="auto"/>
        <w:rPr>
          <w:rFonts w:hint="eastAsia" w:ascii="Arial" w:hAnsi="Arial" w:cs="Arial" w:eastAsiaTheme="minorEastAsia"/>
          <w:b/>
          <w:bCs/>
          <w:color w:val="2A89DD"/>
          <w:kern w:val="24"/>
          <w:highlight w:val="none"/>
          <w:u w:val="single"/>
          <w:lang w:val="en-US" w:eastAsia="zh-CN"/>
        </w:rPr>
      </w:pPr>
      <w:r>
        <w:rPr>
          <w:rFonts w:ascii="Arial" w:hAnsi="Arial" w:cs="Arial" w:eastAsiaTheme="minorEastAsia"/>
          <w:b/>
          <w:bCs/>
          <w:color w:val="2A89DD"/>
          <w:kern w:val="24"/>
          <w:highlight w:val="none"/>
          <w:u w:val="single"/>
        </w:rPr>
        <w:t>R</w:t>
      </w:r>
      <w:r>
        <w:rPr>
          <w:rFonts w:hint="eastAsia" w:ascii="Arial" w:hAnsi="Arial" w:cs="Arial" w:eastAsiaTheme="minorEastAsia"/>
          <w:b/>
          <w:bCs/>
          <w:color w:val="2A89DD"/>
          <w:kern w:val="24"/>
          <w:highlight w:val="none"/>
          <w:u w:val="single"/>
          <w:lang w:val="en-US" w:eastAsia="zh-CN"/>
        </w:rPr>
        <w:t>ecovery</w:t>
      </w:r>
    </w:p>
    <w:p>
      <w:pPr>
        <w:adjustRightInd/>
        <w:snapToGrid/>
        <w:spacing w:after="0" w:line="360" w:lineRule="auto"/>
        <w:jc w:val="both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Matrices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listed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below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were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spiked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with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certain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level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of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recombinant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SARS-CoV-2 N protein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and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recovery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rates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were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calculated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by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comparing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measured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value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to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expected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amount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of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SARS-CoV-2 N protein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samples.</w:t>
      </w:r>
    </w:p>
    <w:p>
      <w:pPr>
        <w:adjustRightInd/>
        <w:snapToGrid/>
        <w:spacing w:after="0" w:line="220" w:lineRule="exact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</w:p>
    <w:tbl>
      <w:tblPr>
        <w:tblStyle w:val="16"/>
        <w:tblW w:w="8541" w:type="dxa"/>
        <w:tblInd w:w="123" w:type="dxa"/>
        <w:tblBorders>
          <w:top w:val="single" w:color="95B3D7" w:themeColor="accent1" w:themeTint="99" w:sz="4" w:space="0"/>
          <w:left w:val="single" w:color="95B3D7" w:themeColor="accent1" w:themeTint="99" w:sz="4" w:space="0"/>
          <w:bottom w:val="single" w:color="95B3D7" w:themeColor="accent1" w:themeTint="99" w:sz="4" w:space="0"/>
          <w:right w:val="single" w:color="95B3D7" w:themeColor="accent1" w:themeTint="99" w:sz="4" w:space="0"/>
          <w:insideH w:val="single" w:color="95B3D7" w:themeColor="accent1" w:themeTint="99" w:sz="4" w:space="0"/>
          <w:insideV w:val="single" w:color="95B3D7" w:themeColor="accent1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2384"/>
        <w:gridCol w:w="3014"/>
      </w:tblGrid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nil"/>
            </w:tcBorders>
            <w:shd w:val="clear" w:color="auto" w:fill="2A89E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 w:val="0"/>
                <w:bCs w:val="0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  <w:t>Matrix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nil"/>
            </w:tcBorders>
            <w:shd w:val="clear" w:color="auto" w:fill="2A89E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 w:val="0"/>
                <w:bCs w:val="0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  <w:t>Recovery range(%)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nil"/>
            </w:tcBorders>
            <w:shd w:val="clear" w:color="auto" w:fill="2A89E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 w:val="0"/>
                <w:bCs w:val="0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  <w:t>Average(%)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Serum(n=</w:t>
            </w:r>
            <w:r>
              <w:rPr>
                <w:rFonts w:hint="eastAsia"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10</w:t>
            </w:r>
            <w:r>
              <w:rPr>
                <w:rFonts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" w:hAnsi="Arial" w:eastAsia="宋体" w:cs="Arial"/>
                <w:color w:val="000000"/>
                <w:highlight w:val="none"/>
                <w:lang w:eastAsia="zh-CN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8</w:t>
            </w:r>
            <w:r>
              <w:rPr>
                <w:rFonts w:hint="eastAsia" w:ascii="Arial" w:hAnsi="Arial" w:eastAsia="宋体" w:cs="Arial"/>
                <w:color w:val="000000"/>
                <w:highlight w:val="none"/>
                <w:lang w:val="en-US" w:eastAsia="zh-CN"/>
              </w:rPr>
              <w:t>3</w:t>
            </w:r>
            <w:r>
              <w:rPr>
                <w:rFonts w:ascii="Arial" w:hAnsi="Arial" w:eastAsia="宋体" w:cs="Arial"/>
                <w:color w:val="000000"/>
                <w:highlight w:val="none"/>
              </w:rPr>
              <w:t>-10</w:t>
            </w:r>
            <w:r>
              <w:rPr>
                <w:rFonts w:hint="eastAsia" w:ascii="Arial" w:hAnsi="Arial" w:eastAsia="宋体" w:cs="Arial"/>
                <w:color w:val="000000"/>
                <w:highlight w:val="none"/>
                <w:lang w:val="en-US" w:eastAsia="zh-CN"/>
              </w:rPr>
              <w:t>7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" w:hAnsi="Arial" w:eastAsia="宋体" w:cs="Arial"/>
                <w:color w:val="000000"/>
                <w:highlight w:val="none"/>
                <w:lang w:eastAsia="zh-CN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9</w:t>
            </w:r>
            <w:r>
              <w:rPr>
                <w:rFonts w:hint="eastAsia" w:ascii="Arial" w:hAnsi="Arial" w:eastAsia="宋体" w:cs="Arial"/>
                <w:color w:val="000000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EDTA plasma(n=</w:t>
            </w:r>
            <w:r>
              <w:rPr>
                <w:rFonts w:hint="eastAsia"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10</w:t>
            </w:r>
            <w:r>
              <w:rPr>
                <w:rFonts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" w:hAnsi="Arial" w:eastAsia="宋体" w:cs="Arial"/>
                <w:color w:val="000000"/>
                <w:highlight w:val="none"/>
                <w:lang w:eastAsia="zh-CN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8</w:t>
            </w:r>
            <w:r>
              <w:rPr>
                <w:rFonts w:hint="eastAsia" w:ascii="Arial" w:hAnsi="Arial" w:eastAsia="宋体" w:cs="Arial"/>
                <w:color w:val="000000"/>
                <w:highlight w:val="none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color w:val="000000"/>
                <w:highlight w:val="none"/>
              </w:rPr>
              <w:t>-9</w:t>
            </w:r>
            <w:r>
              <w:rPr>
                <w:rFonts w:hint="eastAsia" w:ascii="Arial" w:hAnsi="Arial" w:eastAsia="宋体" w:cs="Arial"/>
                <w:color w:val="000000"/>
                <w:highlight w:val="none"/>
                <w:lang w:val="en-US" w:eastAsia="zh-CN"/>
              </w:rPr>
              <w:t>4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85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Heparin plasma(n=</w:t>
            </w:r>
            <w:r>
              <w:rPr>
                <w:rFonts w:hint="eastAsia"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10</w:t>
            </w:r>
            <w:r>
              <w:rPr>
                <w:rFonts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" w:hAnsi="Arial" w:eastAsia="宋体" w:cs="Arial"/>
                <w:color w:val="000000"/>
                <w:highlight w:val="none"/>
                <w:lang w:eastAsia="zh-CN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83-9</w:t>
            </w:r>
            <w:r>
              <w:rPr>
                <w:rFonts w:hint="eastAsia" w:ascii="Arial" w:hAnsi="Arial" w:eastAsia="宋体" w:cs="Arial"/>
                <w:color w:val="000000"/>
                <w:highlight w:val="none"/>
                <w:lang w:val="en-US" w:eastAsia="zh-CN"/>
              </w:rPr>
              <w:t>9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91</w:t>
            </w:r>
          </w:p>
        </w:tc>
      </w:tr>
    </w:tbl>
    <w:p>
      <w:pPr>
        <w:pStyle w:val="6"/>
        <w:spacing w:before="0" w:beforeAutospacing="0" w:after="0" w:afterAutospacing="0" w:line="360" w:lineRule="exact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</w:p>
    <w:p>
      <w:pPr>
        <w:pStyle w:val="6"/>
        <w:spacing w:before="0" w:beforeAutospacing="0" w:after="0" w:afterAutospacing="0" w:line="360" w:lineRule="auto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  <w:r>
        <w:rPr>
          <w:rFonts w:ascii="Arial" w:hAnsi="Arial" w:cs="Arial" w:eastAsiaTheme="minorEastAsia"/>
          <w:b/>
          <w:bCs/>
          <w:color w:val="2A89DD"/>
          <w:kern w:val="24"/>
          <w:highlight w:val="none"/>
          <w:u w:val="single"/>
        </w:rPr>
        <w:t>L</w:t>
      </w:r>
      <w:r>
        <w:rPr>
          <w:rFonts w:hint="eastAsia" w:ascii="Arial" w:hAnsi="Arial" w:cs="Arial" w:eastAsiaTheme="minorEastAsia"/>
          <w:b/>
          <w:bCs/>
          <w:color w:val="2A89DD"/>
          <w:kern w:val="24"/>
          <w:highlight w:val="none"/>
          <w:u w:val="single"/>
          <w:lang w:val="en-US" w:eastAsia="zh-CN"/>
        </w:rPr>
        <w:t>inearity</w:t>
      </w:r>
      <w:r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  <w:t xml:space="preserve"> </w:t>
      </w:r>
    </w:p>
    <w:p>
      <w:pPr>
        <w:adjustRightInd/>
        <w:snapToGrid/>
        <w:spacing w:after="0" w:line="360" w:lineRule="auto"/>
        <w:jc w:val="both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linearity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of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kit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was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assayed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by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testing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samples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spiked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with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appropriate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concentration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of</w:t>
      </w:r>
      <w:r>
        <w:rPr>
          <w:rFonts w:ascii="Arial" w:hAnsi="Arial" w:eastAsia="宋体" w:cs="Arial"/>
          <w:sz w:val="21"/>
          <w:szCs w:val="21"/>
          <w:highlight w:val="none"/>
        </w:rPr>
        <w:t xml:space="preserve">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SARS-CoV-2 N protein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and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their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serial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dilutions.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results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were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demonstrated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by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percentage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of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calculated</w:t>
      </w:r>
      <w:r>
        <w:rPr>
          <w:rFonts w:ascii="Arial" w:hAnsi="Arial" w:eastAsia="宋体" w:cs="Arial"/>
          <w:sz w:val="21"/>
          <w:szCs w:val="21"/>
          <w:highlight w:val="none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concentration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to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expected.</w:t>
      </w:r>
    </w:p>
    <w:p>
      <w:pPr>
        <w:adjustRightInd/>
        <w:snapToGrid/>
        <w:spacing w:after="0"/>
        <w:jc w:val="center"/>
        <w:rPr>
          <w:rFonts w:hint="eastAsia" w:ascii="Arial" w:hAnsi="Arial" w:eastAsia="宋体" w:cs="Arial"/>
          <w:b/>
          <w:bCs/>
          <w:color w:val="000000"/>
          <w:highlight w:val="none"/>
        </w:rPr>
      </w:pPr>
    </w:p>
    <w:tbl>
      <w:tblPr>
        <w:tblStyle w:val="19"/>
        <w:tblW w:w="8580" w:type="dxa"/>
        <w:tblInd w:w="108" w:type="dxa"/>
        <w:tblBorders>
          <w:top w:val="single" w:color="95B3D7" w:themeColor="accent1" w:themeTint="99" w:sz="4" w:space="0"/>
          <w:left w:val="single" w:color="95B3D7" w:themeColor="accent1" w:themeTint="99" w:sz="4" w:space="0"/>
          <w:bottom w:val="single" w:color="95B3D7" w:themeColor="accent1" w:themeTint="99" w:sz="4" w:space="0"/>
          <w:right w:val="single" w:color="95B3D7" w:themeColor="accent1" w:themeTint="99" w:sz="4" w:space="0"/>
          <w:insideH w:val="single" w:color="95B3D7" w:themeColor="accent1" w:themeTint="99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510"/>
        <w:gridCol w:w="1510"/>
        <w:gridCol w:w="1510"/>
        <w:gridCol w:w="1583"/>
      </w:tblGrid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shd w:val="clear" w:color="auto" w:fill="2A89E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  <w:t>Sample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shd w:val="clear" w:color="auto" w:fill="2A89E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  <w:t>1:2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shd w:val="clear" w:color="auto" w:fill="2A89E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  <w:t>1:4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shd w:val="clear" w:color="auto" w:fill="2A89E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  <w:t>1:8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shd w:val="clear" w:color="auto" w:fill="2A89E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  <w:t>1:16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Serum(n=</w:t>
            </w:r>
            <w:r>
              <w:rPr>
                <w:rFonts w:hint="eastAsia"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10</w:t>
            </w:r>
            <w:r>
              <w:rPr>
                <w:rFonts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83-95%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89-103%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8</w:t>
            </w:r>
            <w:r>
              <w:rPr>
                <w:rFonts w:hint="eastAsia" w:ascii="Arial" w:hAnsi="Arial" w:eastAsia="宋体" w:cs="Arial"/>
                <w:color w:val="000000"/>
                <w:highlight w:val="none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color w:val="000000"/>
                <w:highlight w:val="none"/>
              </w:rPr>
              <w:t>-9</w:t>
            </w:r>
            <w:r>
              <w:rPr>
                <w:rFonts w:hint="eastAsia" w:ascii="Arial" w:hAnsi="Arial" w:eastAsia="宋体" w:cs="Arial"/>
                <w:color w:val="000000"/>
                <w:highlight w:val="none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color w:val="000000"/>
                <w:highlight w:val="none"/>
              </w:rPr>
              <w:t>%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79-107%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EDTA plasma(n=</w:t>
            </w:r>
            <w:r>
              <w:rPr>
                <w:rFonts w:hint="eastAsia"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10</w:t>
            </w:r>
            <w:r>
              <w:rPr>
                <w:rFonts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92-104%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91-99%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78-9</w:t>
            </w:r>
            <w:r>
              <w:rPr>
                <w:rFonts w:hint="eastAsia" w:ascii="Arial" w:hAnsi="Arial" w:eastAsia="宋体" w:cs="Arial"/>
                <w:color w:val="000000"/>
                <w:highlight w:val="none"/>
                <w:lang w:val="en-US" w:eastAsia="zh-CN"/>
              </w:rPr>
              <w:t>8</w:t>
            </w:r>
            <w:r>
              <w:rPr>
                <w:rFonts w:ascii="Arial" w:hAnsi="Arial" w:eastAsia="宋体" w:cs="Arial"/>
                <w:color w:val="000000"/>
                <w:highlight w:val="none"/>
              </w:rPr>
              <w:t>%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80-94%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Heparin plasma(n=</w:t>
            </w:r>
            <w:r>
              <w:rPr>
                <w:rFonts w:hint="eastAsia"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10</w:t>
            </w:r>
            <w:r>
              <w:rPr>
                <w:rFonts w:ascii="Arial" w:hAnsi="Arial" w:eastAsia="宋体" w:cs="Arial"/>
                <w:b w:val="0"/>
                <w:bCs/>
                <w:color w:val="000000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86-10</w:t>
            </w:r>
            <w:r>
              <w:rPr>
                <w:rFonts w:hint="eastAsia" w:ascii="Arial" w:hAnsi="Arial" w:eastAsia="宋体" w:cs="Arial"/>
                <w:color w:val="000000"/>
                <w:highlight w:val="none"/>
                <w:lang w:val="en-US" w:eastAsia="zh-CN"/>
              </w:rPr>
              <w:t>5</w:t>
            </w:r>
            <w:r>
              <w:rPr>
                <w:rFonts w:ascii="Arial" w:hAnsi="Arial" w:eastAsia="宋体" w:cs="Arial"/>
                <w:color w:val="000000"/>
                <w:highlight w:val="none"/>
              </w:rPr>
              <w:t>%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8</w:t>
            </w:r>
            <w:r>
              <w:rPr>
                <w:rFonts w:hint="eastAsia" w:ascii="Arial" w:hAnsi="Arial" w:eastAsia="宋体" w:cs="Arial"/>
                <w:color w:val="000000"/>
                <w:highlight w:val="none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color w:val="000000"/>
                <w:highlight w:val="none"/>
              </w:rPr>
              <w:t>-102%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81-9</w:t>
            </w:r>
            <w:r>
              <w:rPr>
                <w:rFonts w:hint="eastAsia" w:ascii="Arial" w:hAnsi="Arial" w:eastAsia="宋体" w:cs="Arial"/>
                <w:color w:val="000000"/>
                <w:highlight w:val="none"/>
                <w:lang w:val="en-US" w:eastAsia="zh-CN"/>
              </w:rPr>
              <w:t>7</w:t>
            </w:r>
            <w:r>
              <w:rPr>
                <w:rFonts w:ascii="Arial" w:hAnsi="Arial" w:eastAsia="宋体" w:cs="Arial"/>
                <w:color w:val="000000"/>
                <w:highlight w:val="none"/>
              </w:rPr>
              <w:t>%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85-92%</w:t>
            </w:r>
          </w:p>
        </w:tc>
      </w:tr>
    </w:tbl>
    <w:p>
      <w:pPr>
        <w:pStyle w:val="6"/>
        <w:spacing w:before="0" w:beforeAutospacing="0" w:after="0" w:afterAutospacing="0" w:line="360" w:lineRule="auto"/>
        <w:rPr>
          <w:rFonts w:ascii="Arial" w:hAnsi="Arial" w:cs="Arial" w:eastAsiaTheme="minorEastAsia"/>
          <w:b/>
          <w:bCs/>
          <w:color w:val="2A89DD"/>
          <w:kern w:val="24"/>
          <w:highlight w:val="none"/>
          <w:u w:val="single"/>
        </w:rPr>
      </w:pPr>
    </w:p>
    <w:p>
      <w:pPr>
        <w:pStyle w:val="6"/>
        <w:spacing w:before="0" w:beforeAutospacing="0" w:after="0" w:afterAutospacing="0" w:line="360" w:lineRule="auto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  <w:r>
        <w:rPr>
          <w:rFonts w:ascii="Arial" w:hAnsi="Arial" w:cs="Arial" w:eastAsiaTheme="minorEastAsia"/>
          <w:b/>
          <w:bCs/>
          <w:color w:val="2A89DD"/>
          <w:kern w:val="24"/>
          <w:highlight w:val="none"/>
          <w:u w:val="single"/>
        </w:rPr>
        <w:t>Precision</w:t>
      </w:r>
    </w:p>
    <w:p>
      <w:pPr>
        <w:adjustRightInd/>
        <w:snapToGrid/>
        <w:spacing w:after="0" w:line="360" w:lineRule="auto"/>
        <w:jc w:val="both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Intra-assay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Precision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(Precision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within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assay):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hree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samples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with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low,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middle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and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high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level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SARS-CoV-2 N protein</w:t>
      </w:r>
      <w:r>
        <w:rPr>
          <w:rFonts w:ascii="Arial" w:hAnsi="Arial" w:eastAsia="宋体" w:cs="Arial"/>
          <w:sz w:val="21"/>
          <w:szCs w:val="21"/>
          <w:highlight w:val="none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were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tested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20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times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one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plate,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respectively.</w:t>
      </w:r>
    </w:p>
    <w:p>
      <w:pPr>
        <w:adjustRightInd/>
        <w:snapToGrid/>
        <w:spacing w:after="0" w:line="360" w:lineRule="auto"/>
        <w:jc w:val="both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Inter-assay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Precision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(Precision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between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assays):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hree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samples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with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low,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middle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and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high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level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SARS-CoV-2 N protein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were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tested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3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different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plates,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8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replicates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each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plate.</w:t>
      </w:r>
    </w:p>
    <w:p>
      <w:pPr>
        <w:adjustRightInd/>
        <w:snapToGrid/>
        <w:spacing w:after="0" w:line="360" w:lineRule="auto"/>
        <w:rPr>
          <w:rFonts w:ascii="Arial" w:hAnsi="Arial" w:eastAsia="宋体" w:cs="Arial"/>
          <w:sz w:val="24"/>
          <w:szCs w:val="24"/>
          <w:highlight w:val="none"/>
        </w:rPr>
      </w:pPr>
    </w:p>
    <w:p>
      <w:pPr>
        <w:adjustRightInd/>
        <w:snapToGrid/>
        <w:spacing w:after="0" w:line="360" w:lineRule="auto"/>
        <w:rPr>
          <w:rFonts w:ascii="Arial" w:hAnsi="Arial" w:eastAsia="宋体" w:cs="Arial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/>
          <w:kern w:val="24"/>
          <w:sz w:val="24"/>
          <w:szCs w:val="24"/>
          <w:highlight w:val="none"/>
        </w:rPr>
        <w:t>CV</w:t>
      </w:r>
      <w:r>
        <w:rPr>
          <w:rFonts w:ascii="Arial" w:hAnsi="Arial" w:cs="Arial" w:eastAsiaTheme="minorEastAsia"/>
          <w:b/>
          <w:color w:val="000000" w:themeColor="text1"/>
          <w:kern w:val="2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b/>
          <w:color w:val="000000"/>
          <w:kern w:val="24"/>
          <w:sz w:val="24"/>
          <w:szCs w:val="24"/>
          <w:highlight w:val="none"/>
        </w:rPr>
        <w:t>(%)</w:t>
      </w:r>
      <w:r>
        <w:rPr>
          <w:rFonts w:ascii="Arial" w:hAnsi="Arial" w:cs="Arial" w:eastAsiaTheme="minorEastAsia"/>
          <w:b/>
          <w:color w:val="000000" w:themeColor="text1"/>
          <w:kern w:val="2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4"/>
          <w:szCs w:val="24"/>
          <w:highlight w:val="none"/>
        </w:rPr>
        <w:t>=</w:t>
      </w:r>
      <w:r>
        <w:rPr>
          <w:rFonts w:ascii="Arial" w:hAnsi="Arial" w:cs="Arial" w:eastAsiaTheme="minorEastAsia"/>
          <w:color w:val="000000" w:themeColor="text1"/>
          <w:kern w:val="2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4"/>
          <w:szCs w:val="24"/>
          <w:highlight w:val="none"/>
        </w:rPr>
        <w:t>SD/meanX100</w:t>
      </w:r>
    </w:p>
    <w:p>
      <w:pPr>
        <w:adjustRightInd/>
        <w:snapToGrid/>
        <w:spacing w:after="0" w:line="360" w:lineRule="auto"/>
        <w:rPr>
          <w:rFonts w:ascii="Arial" w:hAnsi="Arial" w:eastAsia="宋体" w:cs="Arial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/>
          <w:kern w:val="24"/>
          <w:sz w:val="24"/>
          <w:szCs w:val="24"/>
          <w:highlight w:val="none"/>
        </w:rPr>
        <w:t>Intra-Assay</w:t>
      </w:r>
      <w:r>
        <w:rPr>
          <w:rFonts w:ascii="Arial" w:hAnsi="Arial" w:cs="Arial" w:eastAsiaTheme="minorEastAsia"/>
          <w:color w:val="000000"/>
          <w:kern w:val="24"/>
          <w:sz w:val="24"/>
          <w:szCs w:val="24"/>
          <w:highlight w:val="none"/>
        </w:rPr>
        <w:t>:</w:t>
      </w:r>
      <w:r>
        <w:rPr>
          <w:rFonts w:ascii="Arial" w:hAnsi="Arial" w:cs="Arial" w:eastAsiaTheme="minorEastAsia"/>
          <w:color w:val="000000" w:themeColor="text1"/>
          <w:kern w:val="2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4"/>
          <w:szCs w:val="24"/>
          <w:highlight w:val="none"/>
        </w:rPr>
        <w:t>CV&lt;</w:t>
      </w:r>
      <w:r>
        <w:rPr>
          <w:rFonts w:hint="eastAsia" w:ascii="Arial" w:hAnsi="Arial" w:cs="Arial" w:eastAsiaTheme="minorEastAsia"/>
          <w:color w:val="000000"/>
          <w:kern w:val="24"/>
          <w:sz w:val="24"/>
          <w:szCs w:val="24"/>
          <w:highlight w:val="none"/>
          <w:lang w:val="en-US" w:eastAsia="zh-CN"/>
        </w:rPr>
        <w:t xml:space="preserve"> 10</w:t>
      </w:r>
      <w:r>
        <w:rPr>
          <w:rFonts w:ascii="Arial" w:hAnsi="Arial" w:cs="Arial" w:eastAsiaTheme="minorEastAsia"/>
          <w:color w:val="000000"/>
          <w:kern w:val="24"/>
          <w:sz w:val="24"/>
          <w:szCs w:val="24"/>
          <w:highlight w:val="none"/>
        </w:rPr>
        <w:t>%</w:t>
      </w:r>
    </w:p>
    <w:p>
      <w:pPr>
        <w:adjustRightInd/>
        <w:snapToGrid/>
        <w:spacing w:after="0" w:line="360" w:lineRule="auto"/>
        <w:rPr>
          <w:rFonts w:ascii="Arial" w:hAnsi="Arial" w:eastAsia="宋体" w:cs="Arial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/>
          <w:kern w:val="24"/>
          <w:sz w:val="24"/>
          <w:szCs w:val="24"/>
          <w:highlight w:val="none"/>
        </w:rPr>
        <w:t>Inter-Assay</w:t>
      </w:r>
      <w:r>
        <w:rPr>
          <w:rFonts w:ascii="Arial" w:hAnsi="Arial" w:cs="Arial" w:eastAsiaTheme="minorEastAsia"/>
          <w:color w:val="000000"/>
          <w:kern w:val="24"/>
          <w:sz w:val="24"/>
          <w:szCs w:val="24"/>
          <w:highlight w:val="none"/>
        </w:rPr>
        <w:t>:</w:t>
      </w:r>
      <w:r>
        <w:rPr>
          <w:rFonts w:ascii="Arial" w:hAnsi="Arial" w:cs="Arial" w:eastAsiaTheme="minorEastAsia"/>
          <w:color w:val="000000" w:themeColor="text1"/>
          <w:kern w:val="2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4"/>
          <w:szCs w:val="24"/>
          <w:highlight w:val="none"/>
        </w:rPr>
        <w:t>CV&lt;</w:t>
      </w:r>
      <w:r>
        <w:rPr>
          <w:rFonts w:hint="eastAsia" w:ascii="Arial" w:hAnsi="Arial" w:cs="Arial" w:eastAsiaTheme="minorEastAsia"/>
          <w:color w:val="000000"/>
          <w:kern w:val="24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4"/>
          <w:szCs w:val="24"/>
          <w:highlight w:val="none"/>
        </w:rPr>
        <w:t>1</w:t>
      </w:r>
      <w:r>
        <w:rPr>
          <w:rFonts w:hint="eastAsia" w:ascii="Arial" w:hAnsi="Arial" w:cs="Arial" w:eastAsiaTheme="minorEastAsia"/>
          <w:color w:val="000000"/>
          <w:kern w:val="24"/>
          <w:sz w:val="24"/>
          <w:szCs w:val="24"/>
          <w:highlight w:val="none"/>
          <w:lang w:val="en-US" w:eastAsia="zh-CN"/>
        </w:rPr>
        <w:t>2</w:t>
      </w:r>
      <w:r>
        <w:rPr>
          <w:rFonts w:ascii="Arial" w:hAnsi="Arial" w:cs="Arial" w:eastAsiaTheme="minorEastAsia"/>
          <w:color w:val="000000"/>
          <w:kern w:val="24"/>
          <w:sz w:val="24"/>
          <w:szCs w:val="24"/>
          <w:highlight w:val="none"/>
        </w:rPr>
        <w:t>%</w:t>
      </w:r>
    </w:p>
    <w:p>
      <w:pPr>
        <w:pStyle w:val="6"/>
        <w:spacing w:before="0" w:beforeAutospacing="0" w:after="0" w:afterAutospacing="0" w:line="360" w:lineRule="auto"/>
        <w:rPr>
          <w:rFonts w:ascii="Arial" w:hAnsi="Arial" w:cs="Arial" w:eastAsiaTheme="minorEastAsia"/>
          <w:b/>
          <w:bCs/>
          <w:color w:val="2A3E92"/>
          <w:kern w:val="24"/>
          <w:highlight w:val="none"/>
          <w:u w:val="single"/>
        </w:rPr>
      </w:pPr>
    </w:p>
    <w:p>
      <w:pPr>
        <w:adjustRightInd/>
        <w:snapToGrid/>
        <w:spacing w:after="0" w:line="360" w:lineRule="auto"/>
        <w:rPr>
          <w:rFonts w:ascii="Arial" w:hAnsi="Arial" w:cs="Arial" w:eastAsiaTheme="minorEastAsia"/>
          <w:b/>
          <w:bCs/>
          <w:color w:val="2A89DD"/>
          <w:kern w:val="24"/>
          <w:sz w:val="24"/>
          <w:szCs w:val="24"/>
          <w:highlight w:val="none"/>
          <w:u w:val="single"/>
        </w:rPr>
      </w:pPr>
      <w:r>
        <w:rPr>
          <w:rFonts w:ascii="Arial" w:hAnsi="Arial" w:cs="Arial" w:eastAsiaTheme="minorEastAsia"/>
          <w:b/>
          <w:bCs/>
          <w:color w:val="2A89DD"/>
          <w:kern w:val="24"/>
          <w:sz w:val="24"/>
          <w:szCs w:val="24"/>
          <w:highlight w:val="none"/>
          <w:u w:val="single"/>
        </w:rPr>
        <w:t>Stability</w:t>
      </w:r>
    </w:p>
    <w:p>
      <w:pPr>
        <w:adjustRightInd/>
        <w:snapToGrid/>
        <w:spacing w:after="0" w:line="360" w:lineRule="auto"/>
        <w:ind w:left="0" w:leftChars="0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stability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of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ELISA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kit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determined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by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the loss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rate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of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activity.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loss 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>rate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of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 w:eastAsiaTheme="minorEastAsia"/>
          <w:color w:val="000000" w:themeColor="text1"/>
          <w:kern w:val="24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this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kit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less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than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10%</w:t>
      </w:r>
      <w:r>
        <w:rPr>
          <w:rFonts w:ascii="Arial" w:hAnsi="Arial" w:eastAsia="宋体" w:cs="Arial"/>
          <w:sz w:val="21"/>
          <w:szCs w:val="21"/>
          <w:highlight w:val="none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within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expiration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date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under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appropriate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storage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condition.</w:t>
      </w:r>
    </w:p>
    <w:p>
      <w:pPr>
        <w:adjustRightInd/>
        <w:snapToGrid/>
        <w:spacing w:after="0" w:line="360" w:lineRule="auto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</w:p>
    <w:tbl>
      <w:tblPr>
        <w:tblStyle w:val="19"/>
        <w:tblW w:w="853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2312"/>
        <w:gridCol w:w="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045" w:type="dxa"/>
            <w:tcBorders>
              <w:insideH w:val="single" w:sz="4" w:space="0"/>
            </w:tcBorders>
            <w:shd w:val="clear" w:color="auto" w:fill="2A89E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Main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highlight w:val="none"/>
              </w:rPr>
              <w:t xml:space="preserve"> components</w:t>
            </w:r>
          </w:p>
        </w:tc>
        <w:tc>
          <w:tcPr>
            <w:tcW w:w="2312" w:type="dxa"/>
            <w:tcBorders>
              <w:insideH w:val="single" w:sz="4" w:space="0"/>
            </w:tcBorders>
            <w:shd w:val="clear" w:color="auto" w:fill="2A89E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  <w:t>37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</w:rPr>
              <w:t>℃</w:t>
            </w:r>
            <w:r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  <w:t xml:space="preserve">for 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highlight w:val="none"/>
              </w:rPr>
              <w:t>7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highlight w:val="none"/>
              </w:rPr>
              <w:t>day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highlight w:val="none"/>
                <w:lang w:val="en-US" w:eastAsia="zh-CN"/>
              </w:rPr>
              <w:t>s</w:t>
            </w:r>
          </w:p>
        </w:tc>
        <w:tc>
          <w:tcPr>
            <w:tcW w:w="3178" w:type="dxa"/>
            <w:tcBorders>
              <w:insideH w:val="single" w:sz="4" w:space="0"/>
            </w:tcBorders>
            <w:shd w:val="clear" w:color="auto" w:fill="2A89E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highlight w:val="none"/>
              </w:rPr>
              <w:t>-20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</w:rPr>
              <w:t>℃</w:t>
            </w:r>
            <w:r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b/>
                <w:bCs/>
                <w:color w:val="000000"/>
                <w:highlight w:val="none"/>
              </w:rPr>
              <w:t xml:space="preserve">for 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highlight w:val="none"/>
              </w:rPr>
              <w:t>12</w:t>
            </w:r>
            <w:r>
              <w:rPr>
                <w:rFonts w:hint="eastAsia" w:ascii="Arial" w:hAnsi="Arial" w:eastAsia="宋体" w:cs="Arial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mo</w:t>
            </w:r>
            <w:r>
              <w:rPr>
                <w:rFonts w:hint="eastAsia" w:ascii="Arial" w:hAnsi="Arial" w:eastAsia="宋体" w:cs="Arial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Arial" w:hAnsi="Arial" w:eastAsia="宋体" w:cs="Arial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045" w:type="dxa"/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bCs w:val="0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b w:val="0"/>
                <w:bCs/>
                <w:color w:val="000000"/>
                <w:highlight w:val="none"/>
              </w:rPr>
              <w:t>Average(%)</w:t>
            </w:r>
          </w:p>
        </w:tc>
        <w:tc>
          <w:tcPr>
            <w:tcW w:w="2312" w:type="dxa"/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hint="eastAsia" w:ascii="Arial" w:hAnsi="Arial" w:eastAsia="宋体" w:cs="Arial"/>
                <w:color w:val="000000"/>
                <w:highlight w:val="none"/>
              </w:rPr>
              <w:t>9</w:t>
            </w:r>
            <w:r>
              <w:rPr>
                <w:rFonts w:ascii="Arial" w:hAnsi="Arial" w:eastAsia="宋体" w:cs="Arial"/>
                <w:color w:val="000000"/>
                <w:highlight w:val="none"/>
              </w:rPr>
              <w:t>0</w:t>
            </w:r>
          </w:p>
        </w:tc>
        <w:tc>
          <w:tcPr>
            <w:tcW w:w="3178" w:type="dxa"/>
            <w:shd w:val="clear" w:color="auto" w:fill="DBE5F1" w:themeFill="accent1" w:themeFillTint="3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color w:val="000000"/>
                <w:highlight w:val="none"/>
              </w:rPr>
            </w:pPr>
            <w:r>
              <w:rPr>
                <w:rFonts w:ascii="Arial" w:hAnsi="Arial" w:eastAsia="宋体" w:cs="Arial"/>
                <w:color w:val="000000"/>
                <w:highlight w:val="none"/>
              </w:rPr>
              <w:t>95-100</w:t>
            </w:r>
          </w:p>
        </w:tc>
      </w:tr>
    </w:tbl>
    <w:p>
      <w:pPr>
        <w:adjustRightInd/>
        <w:snapToGrid/>
        <w:spacing w:after="0" w:line="360" w:lineRule="auto"/>
        <w:jc w:val="both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</w:p>
    <w:p>
      <w:pPr>
        <w:adjustRightInd/>
        <w:snapToGrid/>
        <w:spacing w:after="0" w:line="360" w:lineRule="auto"/>
        <w:jc w:val="both"/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To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minimize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extra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influence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performance,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operation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procedures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and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lab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conditions,</w:t>
      </w:r>
    </w:p>
    <w:p>
      <w:pPr>
        <w:adjustRightInd/>
        <w:snapToGrid/>
        <w:spacing w:after="0" w:line="360" w:lineRule="auto"/>
        <w:jc w:val="both"/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</w:rPr>
      </w:pP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especially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room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temperature,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air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humidity,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incubator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temperature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should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be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strictly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controlled.</w:t>
      </w:r>
      <w:r>
        <w:rPr>
          <w:rFonts w:hint="eastAsia" w:ascii="Arial" w:hAnsi="Arial" w:cs="Arial" w:eastAsiaTheme="minorEastAsia"/>
          <w:color w:val="000000"/>
          <w:kern w:val="24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is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strongly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suggested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that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same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operator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performs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whole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assay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from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beginning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to</w:t>
      </w:r>
      <w:r>
        <w:rPr>
          <w:rFonts w:ascii="Arial" w:hAnsi="Arial" w:eastAsia="宋体" w:cs="Arial"/>
          <w:sz w:val="21"/>
          <w:szCs w:val="21"/>
          <w:highlight w:val="none"/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the</w:t>
      </w:r>
      <w:r>
        <w:rPr>
          <w:rFonts w:ascii="Arial" w:hAnsi="Arial" w:cs="Arial" w:eastAsiaTheme="minorEastAsia"/>
          <w:color w:val="000000" w:themeColor="text1"/>
          <w:kern w:val="2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 w:eastAsiaTheme="minorEastAsia"/>
          <w:color w:val="000000"/>
          <w:kern w:val="24"/>
          <w:sz w:val="21"/>
          <w:szCs w:val="21"/>
          <w:highlight w:val="none"/>
        </w:rPr>
        <w:t>end.</w:t>
      </w:r>
    </w:p>
    <w:sectPr>
      <w:headerReference r:id="rId3" w:type="default"/>
      <w:footerReference r:id="rId4" w:type="default"/>
      <w:pgSz w:w="11906" w:h="16838"/>
      <w:pgMar w:top="1247" w:right="1701" w:bottom="1021" w:left="1701" w:header="850" w:footer="5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dobe 黑体 Std R">
    <w:panose1 w:val="020B0400000000000000"/>
    <w:charset w:val="86"/>
    <w:family w:val="swiss"/>
    <w:pitch w:val="default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8380627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color w:val="376092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-26670</wp:posOffset>
                      </wp:positionV>
                      <wp:extent cx="1224280" cy="248920"/>
                      <wp:effectExtent l="38100" t="0" r="52070" b="36830"/>
                      <wp:wrapNone/>
                      <wp:docPr id="9" name="上凸弯带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280" cy="248920"/>
                              </a:xfrm>
                              <a:prstGeom prst="ellipseRibbon2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8" type="#_x0000_t108" style="position:absolute;left:0pt;margin-left:165.35pt;margin-top:-2.1pt;height:19.6pt;width:96.4pt;z-index:251659264;v-text-anchor:middle;mso-width-relative:page;mso-height-relative:page;" filled="f" stroked="t" coordsize="21600,21600" o:gfxdata="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m/uv7XAAAACQEAAA8AAAAAAAAAAQAgAAAAIgAAAGRycy9kb3ducmV2LnhtbFBLAQIU&#10;ABQAAAAIAIdO4kDNSEgbZgIAAJkEAAAOAAAAAAAAAAEAIAAAACYBAABkcnMvZTJvRG9jLnhtbFBL&#10;BQYAAAAABgAGAFkBAAD+BQAAAAA=&#10;" adj="5400,16200,2700">
                      <v:fill on="f" focussize="0,0"/>
                      <v:stroke weight="0.5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376092" w:themeColor="accent1" w:themeShade="BF"/>
                <w:lang w:val="zh-CN"/>
              </w:rPr>
              <w:t xml:space="preserve"> </w:t>
            </w:r>
            <w:r>
              <w:rPr>
                <w:b/>
                <w:bCs/>
                <w:color w:val="376092" w:themeColor="accent1" w:themeShade="BF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376092" w:themeColor="accent1" w:themeShade="BF"/>
              </w:rPr>
              <w:instrText xml:space="preserve">PAGE</w:instrText>
            </w:r>
            <w:r>
              <w:rPr>
                <w:b/>
                <w:bCs/>
                <w:color w:val="376092" w:themeColor="accent1" w:themeShade="BF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376092" w:themeColor="accent1" w:themeShade="BF"/>
              </w:rPr>
              <w:t>2</w:t>
            </w:r>
            <w:r>
              <w:rPr>
                <w:b/>
                <w:bCs/>
                <w:color w:val="376092" w:themeColor="accent1" w:themeShade="BF"/>
                <w:sz w:val="24"/>
                <w:szCs w:val="24"/>
              </w:rPr>
              <w:fldChar w:fldCharType="end"/>
            </w:r>
            <w:r>
              <w:rPr>
                <w:color w:val="376092" w:themeColor="accent1" w:themeShade="BF"/>
                <w:lang w:val="zh-CN"/>
              </w:rPr>
              <w:t xml:space="preserve"> / </w:t>
            </w:r>
            <w:r>
              <w:rPr>
                <w:b/>
                <w:bCs/>
                <w:color w:val="376092" w:themeColor="accent1" w:themeShade="BF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376092" w:themeColor="accent1" w:themeShade="BF"/>
              </w:rPr>
              <w:instrText xml:space="preserve">NUMPAGES</w:instrText>
            </w:r>
            <w:r>
              <w:rPr>
                <w:b/>
                <w:bCs/>
                <w:color w:val="376092" w:themeColor="accent1" w:themeShade="BF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376092" w:themeColor="accent1" w:themeShade="BF"/>
              </w:rPr>
              <w:t>3</w:t>
            </w:r>
            <w:r>
              <w:rPr>
                <w:b/>
                <w:bCs/>
                <w:color w:val="376092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  <w:tabs>
        <w:tab w:val="left" w:pos="420"/>
      </w:tabs>
      <w:spacing w:before="0" w:beforeAutospacing="0" w:after="0" w:afterAutospacing="0" w:line="340" w:lineRule="exact"/>
      <w:ind w:firstLine="2160" w:firstLineChars="90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US"/>
      </w:rPr>
    </w:pPr>
    <w:r>
      <w:rPr>
        <w:rFonts w:hint="eastAsia" w:ascii="Arial" w:hAnsi="Arial" w:cs="Arial" w:eastAsiaTheme="minorEastAsia"/>
        <w:b/>
        <w:bCs/>
        <w:color w:val="000000"/>
        <w:kern w:val="24"/>
        <w:sz w:val="21"/>
        <w:szCs w:val="21"/>
        <w:lang w:val="en-US" w:eastAsia="zh-CN"/>
      </w:rPr>
      <w:t xml:space="preserve">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6CB8"/>
    <w:rsid w:val="00040126"/>
    <w:rsid w:val="0004114E"/>
    <w:rsid w:val="000B41D3"/>
    <w:rsid w:val="000B7821"/>
    <w:rsid w:val="000F01AD"/>
    <w:rsid w:val="0010027F"/>
    <w:rsid w:val="001621A3"/>
    <w:rsid w:val="00167BC3"/>
    <w:rsid w:val="001843F3"/>
    <w:rsid w:val="001D1C6E"/>
    <w:rsid w:val="001F7794"/>
    <w:rsid w:val="002006CC"/>
    <w:rsid w:val="0020698D"/>
    <w:rsid w:val="00212706"/>
    <w:rsid w:val="00240B76"/>
    <w:rsid w:val="002731C9"/>
    <w:rsid w:val="002925CE"/>
    <w:rsid w:val="002C45E1"/>
    <w:rsid w:val="002C5BC1"/>
    <w:rsid w:val="002D6213"/>
    <w:rsid w:val="00322593"/>
    <w:rsid w:val="00323B43"/>
    <w:rsid w:val="00333D52"/>
    <w:rsid w:val="00345B69"/>
    <w:rsid w:val="0037444B"/>
    <w:rsid w:val="00384D66"/>
    <w:rsid w:val="003909B1"/>
    <w:rsid w:val="003D37D8"/>
    <w:rsid w:val="00415157"/>
    <w:rsid w:val="00417E77"/>
    <w:rsid w:val="00422288"/>
    <w:rsid w:val="00426133"/>
    <w:rsid w:val="00427D8C"/>
    <w:rsid w:val="004358AB"/>
    <w:rsid w:val="004411B3"/>
    <w:rsid w:val="0045630C"/>
    <w:rsid w:val="00462830"/>
    <w:rsid w:val="00470006"/>
    <w:rsid w:val="00522FFD"/>
    <w:rsid w:val="00536A99"/>
    <w:rsid w:val="005509D7"/>
    <w:rsid w:val="005602BA"/>
    <w:rsid w:val="005B472B"/>
    <w:rsid w:val="005D1479"/>
    <w:rsid w:val="005F19A8"/>
    <w:rsid w:val="00613880"/>
    <w:rsid w:val="00637197"/>
    <w:rsid w:val="00664391"/>
    <w:rsid w:val="00683F68"/>
    <w:rsid w:val="006A5F6C"/>
    <w:rsid w:val="006B5497"/>
    <w:rsid w:val="0073508C"/>
    <w:rsid w:val="00741181"/>
    <w:rsid w:val="00763813"/>
    <w:rsid w:val="007A2FD2"/>
    <w:rsid w:val="00824CDB"/>
    <w:rsid w:val="00852E01"/>
    <w:rsid w:val="00852F1F"/>
    <w:rsid w:val="00864423"/>
    <w:rsid w:val="008B6A17"/>
    <w:rsid w:val="008B7726"/>
    <w:rsid w:val="008C2B62"/>
    <w:rsid w:val="008D2FDC"/>
    <w:rsid w:val="008E7421"/>
    <w:rsid w:val="009158B3"/>
    <w:rsid w:val="0097732A"/>
    <w:rsid w:val="00993C10"/>
    <w:rsid w:val="009A25A4"/>
    <w:rsid w:val="009A691D"/>
    <w:rsid w:val="009B64D4"/>
    <w:rsid w:val="009B742B"/>
    <w:rsid w:val="009C4C54"/>
    <w:rsid w:val="009C6A20"/>
    <w:rsid w:val="00A148CA"/>
    <w:rsid w:val="00A76E70"/>
    <w:rsid w:val="00A774B2"/>
    <w:rsid w:val="00A96C83"/>
    <w:rsid w:val="00B02531"/>
    <w:rsid w:val="00B1119A"/>
    <w:rsid w:val="00B22F10"/>
    <w:rsid w:val="00B2618D"/>
    <w:rsid w:val="00B35C22"/>
    <w:rsid w:val="00B37F14"/>
    <w:rsid w:val="00B53318"/>
    <w:rsid w:val="00C067A7"/>
    <w:rsid w:val="00C3396C"/>
    <w:rsid w:val="00C34616"/>
    <w:rsid w:val="00C64746"/>
    <w:rsid w:val="00C70535"/>
    <w:rsid w:val="00C86207"/>
    <w:rsid w:val="00CD2396"/>
    <w:rsid w:val="00D21C90"/>
    <w:rsid w:val="00D31D50"/>
    <w:rsid w:val="00D31EF8"/>
    <w:rsid w:val="00D7781F"/>
    <w:rsid w:val="00D9131A"/>
    <w:rsid w:val="00DB6184"/>
    <w:rsid w:val="00DD3BF9"/>
    <w:rsid w:val="00DD3EFC"/>
    <w:rsid w:val="00E15E89"/>
    <w:rsid w:val="00E22C59"/>
    <w:rsid w:val="00E57CDF"/>
    <w:rsid w:val="00E61CE9"/>
    <w:rsid w:val="00E770E1"/>
    <w:rsid w:val="00E83517"/>
    <w:rsid w:val="00E847A2"/>
    <w:rsid w:val="00EA47C5"/>
    <w:rsid w:val="00EA54B7"/>
    <w:rsid w:val="00EA69F8"/>
    <w:rsid w:val="00ED742B"/>
    <w:rsid w:val="00EE1225"/>
    <w:rsid w:val="00EF2873"/>
    <w:rsid w:val="00EF7ECF"/>
    <w:rsid w:val="00F46719"/>
    <w:rsid w:val="00F74B35"/>
    <w:rsid w:val="00F75EDD"/>
    <w:rsid w:val="00FA531B"/>
    <w:rsid w:val="00FB2E4A"/>
    <w:rsid w:val="00FD15EA"/>
    <w:rsid w:val="00FE0288"/>
    <w:rsid w:val="010C0BD2"/>
    <w:rsid w:val="011F04E5"/>
    <w:rsid w:val="014A40F6"/>
    <w:rsid w:val="027D5501"/>
    <w:rsid w:val="0291612B"/>
    <w:rsid w:val="029D4B51"/>
    <w:rsid w:val="032B4964"/>
    <w:rsid w:val="0421290B"/>
    <w:rsid w:val="04774E70"/>
    <w:rsid w:val="053214E5"/>
    <w:rsid w:val="05A84CBC"/>
    <w:rsid w:val="061219AC"/>
    <w:rsid w:val="06170504"/>
    <w:rsid w:val="06A228DC"/>
    <w:rsid w:val="06F8763E"/>
    <w:rsid w:val="07012DB8"/>
    <w:rsid w:val="078A23B5"/>
    <w:rsid w:val="08470052"/>
    <w:rsid w:val="08933A82"/>
    <w:rsid w:val="098F7365"/>
    <w:rsid w:val="0A155289"/>
    <w:rsid w:val="0A2F6EBD"/>
    <w:rsid w:val="0A993AA8"/>
    <w:rsid w:val="0AE01DD3"/>
    <w:rsid w:val="0B0E142E"/>
    <w:rsid w:val="0B516C30"/>
    <w:rsid w:val="0C0430E3"/>
    <w:rsid w:val="0C1114EB"/>
    <w:rsid w:val="0C8F5618"/>
    <w:rsid w:val="0CB12E1C"/>
    <w:rsid w:val="0CF05F1C"/>
    <w:rsid w:val="0D477A07"/>
    <w:rsid w:val="0DC5462B"/>
    <w:rsid w:val="0E196C57"/>
    <w:rsid w:val="0E3320EB"/>
    <w:rsid w:val="0ED92AE2"/>
    <w:rsid w:val="0F517CD9"/>
    <w:rsid w:val="0F747DAA"/>
    <w:rsid w:val="0F886EC1"/>
    <w:rsid w:val="0FF4370A"/>
    <w:rsid w:val="107B473D"/>
    <w:rsid w:val="10BA149E"/>
    <w:rsid w:val="10FE073D"/>
    <w:rsid w:val="1145397B"/>
    <w:rsid w:val="1173286D"/>
    <w:rsid w:val="120A6EE3"/>
    <w:rsid w:val="12356A71"/>
    <w:rsid w:val="12AD4949"/>
    <w:rsid w:val="1313032E"/>
    <w:rsid w:val="13A5658E"/>
    <w:rsid w:val="14044B6A"/>
    <w:rsid w:val="142F5118"/>
    <w:rsid w:val="14797E5E"/>
    <w:rsid w:val="14BF75AD"/>
    <w:rsid w:val="153B4CD4"/>
    <w:rsid w:val="154318AA"/>
    <w:rsid w:val="154A7BCD"/>
    <w:rsid w:val="155175DE"/>
    <w:rsid w:val="16166250"/>
    <w:rsid w:val="16551496"/>
    <w:rsid w:val="17000236"/>
    <w:rsid w:val="17046351"/>
    <w:rsid w:val="17900286"/>
    <w:rsid w:val="179A26B4"/>
    <w:rsid w:val="183640E9"/>
    <w:rsid w:val="19595DE6"/>
    <w:rsid w:val="1B3106F7"/>
    <w:rsid w:val="1C226810"/>
    <w:rsid w:val="1C2402D4"/>
    <w:rsid w:val="1DCE25CB"/>
    <w:rsid w:val="1E1312C7"/>
    <w:rsid w:val="1E6A6767"/>
    <w:rsid w:val="1EAE1F04"/>
    <w:rsid w:val="1ED0362F"/>
    <w:rsid w:val="1EDB7B4E"/>
    <w:rsid w:val="1F79448C"/>
    <w:rsid w:val="1F82725B"/>
    <w:rsid w:val="1FB733F6"/>
    <w:rsid w:val="1FB94113"/>
    <w:rsid w:val="201211AD"/>
    <w:rsid w:val="20266910"/>
    <w:rsid w:val="21256444"/>
    <w:rsid w:val="212C3222"/>
    <w:rsid w:val="223C0EFF"/>
    <w:rsid w:val="22995927"/>
    <w:rsid w:val="22A0609B"/>
    <w:rsid w:val="233B786C"/>
    <w:rsid w:val="23952CD0"/>
    <w:rsid w:val="23EB5316"/>
    <w:rsid w:val="257A1BA1"/>
    <w:rsid w:val="25930A01"/>
    <w:rsid w:val="25960E79"/>
    <w:rsid w:val="25DA09CC"/>
    <w:rsid w:val="260C429F"/>
    <w:rsid w:val="26131077"/>
    <w:rsid w:val="265B65EB"/>
    <w:rsid w:val="26695AD0"/>
    <w:rsid w:val="26AF1DC4"/>
    <w:rsid w:val="26C45F17"/>
    <w:rsid w:val="276F73B3"/>
    <w:rsid w:val="2826525F"/>
    <w:rsid w:val="283A4B9D"/>
    <w:rsid w:val="28BF0566"/>
    <w:rsid w:val="28DE2097"/>
    <w:rsid w:val="295F7B76"/>
    <w:rsid w:val="29715CA2"/>
    <w:rsid w:val="29736A29"/>
    <w:rsid w:val="2A0664CB"/>
    <w:rsid w:val="2A8E1BC1"/>
    <w:rsid w:val="2B9F2990"/>
    <w:rsid w:val="2BCC51FB"/>
    <w:rsid w:val="2CBC08B1"/>
    <w:rsid w:val="2E46630E"/>
    <w:rsid w:val="2F7505AC"/>
    <w:rsid w:val="2F863D21"/>
    <w:rsid w:val="30557A0F"/>
    <w:rsid w:val="307B5515"/>
    <w:rsid w:val="308A2CA1"/>
    <w:rsid w:val="30FE1270"/>
    <w:rsid w:val="31094AB9"/>
    <w:rsid w:val="314B0C19"/>
    <w:rsid w:val="329B2E8E"/>
    <w:rsid w:val="32A06848"/>
    <w:rsid w:val="32A46386"/>
    <w:rsid w:val="32D9017D"/>
    <w:rsid w:val="3365238D"/>
    <w:rsid w:val="337D6FB1"/>
    <w:rsid w:val="34152CBF"/>
    <w:rsid w:val="34356C10"/>
    <w:rsid w:val="349A325F"/>
    <w:rsid w:val="34C61A59"/>
    <w:rsid w:val="35B95593"/>
    <w:rsid w:val="35BB5CD0"/>
    <w:rsid w:val="3609712E"/>
    <w:rsid w:val="36963700"/>
    <w:rsid w:val="36E3715E"/>
    <w:rsid w:val="36F718BE"/>
    <w:rsid w:val="372C1D44"/>
    <w:rsid w:val="372F4304"/>
    <w:rsid w:val="37394CC2"/>
    <w:rsid w:val="37CD0E83"/>
    <w:rsid w:val="37E04F2D"/>
    <w:rsid w:val="37E11C1C"/>
    <w:rsid w:val="38056AA0"/>
    <w:rsid w:val="381A0A7B"/>
    <w:rsid w:val="384E118B"/>
    <w:rsid w:val="38787D99"/>
    <w:rsid w:val="389F333E"/>
    <w:rsid w:val="38BA0C01"/>
    <w:rsid w:val="392D57E9"/>
    <w:rsid w:val="396D0C91"/>
    <w:rsid w:val="3A4F5356"/>
    <w:rsid w:val="3A956005"/>
    <w:rsid w:val="3A9813AC"/>
    <w:rsid w:val="3AB14CF8"/>
    <w:rsid w:val="3C0469DC"/>
    <w:rsid w:val="3C5F796B"/>
    <w:rsid w:val="3CA708A9"/>
    <w:rsid w:val="3CE2584E"/>
    <w:rsid w:val="3D171FD5"/>
    <w:rsid w:val="3D9267F8"/>
    <w:rsid w:val="3E686ADF"/>
    <w:rsid w:val="3E757294"/>
    <w:rsid w:val="3E8C3A13"/>
    <w:rsid w:val="3F0D4427"/>
    <w:rsid w:val="3F103CEF"/>
    <w:rsid w:val="3F5803E2"/>
    <w:rsid w:val="3F883600"/>
    <w:rsid w:val="3FDB30B6"/>
    <w:rsid w:val="40212173"/>
    <w:rsid w:val="405746B1"/>
    <w:rsid w:val="40D85761"/>
    <w:rsid w:val="40FE1E67"/>
    <w:rsid w:val="4162178E"/>
    <w:rsid w:val="41831251"/>
    <w:rsid w:val="41E0206C"/>
    <w:rsid w:val="42615E6D"/>
    <w:rsid w:val="42A26C2F"/>
    <w:rsid w:val="431541B1"/>
    <w:rsid w:val="434748EC"/>
    <w:rsid w:val="439B6E59"/>
    <w:rsid w:val="441F7EFA"/>
    <w:rsid w:val="44580C7B"/>
    <w:rsid w:val="44BA4FBE"/>
    <w:rsid w:val="45DB1982"/>
    <w:rsid w:val="45EC5FBF"/>
    <w:rsid w:val="460C620C"/>
    <w:rsid w:val="461A7C0A"/>
    <w:rsid w:val="465F1C14"/>
    <w:rsid w:val="46761049"/>
    <w:rsid w:val="476767D7"/>
    <w:rsid w:val="478348A8"/>
    <w:rsid w:val="496F3C37"/>
    <w:rsid w:val="49703FFC"/>
    <w:rsid w:val="49BF66BB"/>
    <w:rsid w:val="49E974E2"/>
    <w:rsid w:val="4A0E74C8"/>
    <w:rsid w:val="4A1F3EA0"/>
    <w:rsid w:val="4A84672D"/>
    <w:rsid w:val="4ADC7503"/>
    <w:rsid w:val="4B434576"/>
    <w:rsid w:val="4C6A0321"/>
    <w:rsid w:val="4CD302DC"/>
    <w:rsid w:val="4D2C4BEF"/>
    <w:rsid w:val="4D446294"/>
    <w:rsid w:val="4DFE6956"/>
    <w:rsid w:val="4EB84D7A"/>
    <w:rsid w:val="4EC761E6"/>
    <w:rsid w:val="4F6B5697"/>
    <w:rsid w:val="4FC0437C"/>
    <w:rsid w:val="4FD831E1"/>
    <w:rsid w:val="4FE019BA"/>
    <w:rsid w:val="5036676C"/>
    <w:rsid w:val="50A4703E"/>
    <w:rsid w:val="50C07A53"/>
    <w:rsid w:val="517A28FB"/>
    <w:rsid w:val="51EF44E9"/>
    <w:rsid w:val="522F4F39"/>
    <w:rsid w:val="526F1730"/>
    <w:rsid w:val="52AB6689"/>
    <w:rsid w:val="52AD3CB6"/>
    <w:rsid w:val="5323606A"/>
    <w:rsid w:val="534F4AA6"/>
    <w:rsid w:val="53FC42CA"/>
    <w:rsid w:val="547D7263"/>
    <w:rsid w:val="55CC48AC"/>
    <w:rsid w:val="55F60E14"/>
    <w:rsid w:val="562C274C"/>
    <w:rsid w:val="562C56E6"/>
    <w:rsid w:val="56E81B48"/>
    <w:rsid w:val="57185080"/>
    <w:rsid w:val="57785DFA"/>
    <w:rsid w:val="57B00C9F"/>
    <w:rsid w:val="57F21979"/>
    <w:rsid w:val="58B668FA"/>
    <w:rsid w:val="59030356"/>
    <w:rsid w:val="59096014"/>
    <w:rsid w:val="59691808"/>
    <w:rsid w:val="5A0A3141"/>
    <w:rsid w:val="5A6448A5"/>
    <w:rsid w:val="5A760281"/>
    <w:rsid w:val="5AC94CA4"/>
    <w:rsid w:val="5C0502AC"/>
    <w:rsid w:val="5C1056F7"/>
    <w:rsid w:val="5C15351F"/>
    <w:rsid w:val="5D7533DD"/>
    <w:rsid w:val="5DC2025F"/>
    <w:rsid w:val="5DCF51F0"/>
    <w:rsid w:val="5E4171D4"/>
    <w:rsid w:val="5EBF04C7"/>
    <w:rsid w:val="5EEA2949"/>
    <w:rsid w:val="5F0212E6"/>
    <w:rsid w:val="5F5116ED"/>
    <w:rsid w:val="5F9B00B8"/>
    <w:rsid w:val="5FA60673"/>
    <w:rsid w:val="5FDF0767"/>
    <w:rsid w:val="5FFA3F30"/>
    <w:rsid w:val="60051903"/>
    <w:rsid w:val="602D0482"/>
    <w:rsid w:val="604D18B7"/>
    <w:rsid w:val="60564683"/>
    <w:rsid w:val="60AB51B3"/>
    <w:rsid w:val="61190BC4"/>
    <w:rsid w:val="61581E34"/>
    <w:rsid w:val="617E18A8"/>
    <w:rsid w:val="619A57DF"/>
    <w:rsid w:val="61BB778A"/>
    <w:rsid w:val="6258346B"/>
    <w:rsid w:val="627501D8"/>
    <w:rsid w:val="62961C7D"/>
    <w:rsid w:val="6298324E"/>
    <w:rsid w:val="62B3711E"/>
    <w:rsid w:val="63027A14"/>
    <w:rsid w:val="633B0270"/>
    <w:rsid w:val="63EA7BD7"/>
    <w:rsid w:val="63F7740C"/>
    <w:rsid w:val="64215A46"/>
    <w:rsid w:val="648164C8"/>
    <w:rsid w:val="6493257C"/>
    <w:rsid w:val="64D9271D"/>
    <w:rsid w:val="664B4627"/>
    <w:rsid w:val="66D2453F"/>
    <w:rsid w:val="66E76B37"/>
    <w:rsid w:val="67352215"/>
    <w:rsid w:val="677224C9"/>
    <w:rsid w:val="67845CFA"/>
    <w:rsid w:val="679C6052"/>
    <w:rsid w:val="679E1D56"/>
    <w:rsid w:val="67B24084"/>
    <w:rsid w:val="67EF7764"/>
    <w:rsid w:val="688A2400"/>
    <w:rsid w:val="6A573D16"/>
    <w:rsid w:val="6B1B2DAA"/>
    <w:rsid w:val="6B4C0113"/>
    <w:rsid w:val="6B603DCB"/>
    <w:rsid w:val="6C172BD2"/>
    <w:rsid w:val="6D4C764C"/>
    <w:rsid w:val="6D9E7F87"/>
    <w:rsid w:val="6DA2169A"/>
    <w:rsid w:val="6E355EBC"/>
    <w:rsid w:val="6E7C0EFD"/>
    <w:rsid w:val="6EE65392"/>
    <w:rsid w:val="709864D8"/>
    <w:rsid w:val="70A6791E"/>
    <w:rsid w:val="71B03F1D"/>
    <w:rsid w:val="72233641"/>
    <w:rsid w:val="723C1096"/>
    <w:rsid w:val="72B2095D"/>
    <w:rsid w:val="72B92CE3"/>
    <w:rsid w:val="72CC0377"/>
    <w:rsid w:val="72D4387A"/>
    <w:rsid w:val="72F31B84"/>
    <w:rsid w:val="7305260D"/>
    <w:rsid w:val="73777FA3"/>
    <w:rsid w:val="738215CC"/>
    <w:rsid w:val="742427DD"/>
    <w:rsid w:val="76473F9F"/>
    <w:rsid w:val="766C5998"/>
    <w:rsid w:val="769F58E9"/>
    <w:rsid w:val="77251FD7"/>
    <w:rsid w:val="77B643A4"/>
    <w:rsid w:val="77C97444"/>
    <w:rsid w:val="77DD5CF0"/>
    <w:rsid w:val="79921E0A"/>
    <w:rsid w:val="79E66531"/>
    <w:rsid w:val="7A045BA8"/>
    <w:rsid w:val="7A200527"/>
    <w:rsid w:val="7A4E18F3"/>
    <w:rsid w:val="7AEE1623"/>
    <w:rsid w:val="7BF234F0"/>
    <w:rsid w:val="7C104125"/>
    <w:rsid w:val="7CF6071B"/>
    <w:rsid w:val="7D704866"/>
    <w:rsid w:val="7E556AB0"/>
    <w:rsid w:val="7E826A3B"/>
    <w:rsid w:val="7F1A601B"/>
    <w:rsid w:val="7F22320B"/>
    <w:rsid w:val="7F4A36B3"/>
    <w:rsid w:val="7F85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Autospacing="1" w:after="0" w:afterAutospacing="1"/>
      <w:outlineLvl w:val="3"/>
    </w:pPr>
    <w:rPr>
      <w:rFonts w:hint="eastAsia" w:ascii="宋体" w:hAnsi="宋体" w:eastAsia="宋体" w:cs="Times New Roman"/>
      <w:b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ahoma" w:hAnsi="Tahoma"/>
      <w:sz w:val="18"/>
      <w:szCs w:val="18"/>
    </w:rPr>
  </w:style>
  <w:style w:type="character" w:styleId="14">
    <w:name w:val="Placeholder Text"/>
    <w:basedOn w:val="9"/>
    <w:semiHidden/>
    <w:qFormat/>
    <w:uiPriority w:val="99"/>
    <w:rPr>
      <w:color w:val="80808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网格表 4 - 着色 11"/>
    <w:basedOn w:val="7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17">
    <w:name w:val="网格表 2 - 着色 11"/>
    <w:basedOn w:val="7"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18">
    <w:name w:val="网格表 6 彩色 - 着色 11"/>
    <w:basedOn w:val="7"/>
    <w:qFormat/>
    <w:uiPriority w:val="51"/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19">
    <w:name w:val="清单表 4 - 着色 11"/>
    <w:basedOn w:val="7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0">
    <w:name w:val="网格表 1 浅色 - 着色 11"/>
    <w:basedOn w:val="7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1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Instruction manual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512</Words>
  <Characters>2886</Characters>
  <Lines>27</Lines>
  <Paragraphs>7</Paragraphs>
  <TotalTime>0</TotalTime>
  <ScaleCrop>false</ScaleCrop>
  <LinksUpToDate>false</LinksUpToDate>
  <CharactersWithSpaces>3434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2018-09-05T12:53:00Z</dcterms:created>
  <dc:creator>Administrator</dc:creator>
  <cp:lastModifiedBy>Administrator</cp:lastModifiedBy>
  <cp:lastPrinted>2018-09-06T05:20:00Z</cp:lastPrinted>
  <dcterms:modified xsi:type="dcterms:W3CDTF">2020-05-12T06:47:00Z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